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513B0" w14:textId="77777777" w:rsidR="003021BD" w:rsidRPr="003021BD" w:rsidRDefault="003021BD" w:rsidP="003021BD">
      <w:pPr>
        <w:tabs>
          <w:tab w:val="center" w:pos="6480"/>
          <w:tab w:val="right" w:pos="9900"/>
        </w:tabs>
        <w:jc w:val="center"/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1DEAED68" wp14:editId="58A27A75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343660" cy="384810"/>
            <wp:effectExtent l="0" t="0" r="889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13B74" w14:textId="77777777" w:rsidR="003021BD" w:rsidRPr="003021BD" w:rsidRDefault="003021BD" w:rsidP="003021BD">
      <w:pPr>
        <w:tabs>
          <w:tab w:val="center" w:pos="6480"/>
          <w:tab w:val="right" w:pos="9900"/>
        </w:tabs>
        <w:jc w:val="center"/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Section 22 35 00</w:t>
      </w:r>
    </w:p>
    <w:p w14:paraId="38D295ED" w14:textId="77777777" w:rsidR="003021BD" w:rsidRPr="003021BD" w:rsidRDefault="003021BD" w:rsidP="003021BD">
      <w:pPr>
        <w:tabs>
          <w:tab w:val="center" w:pos="6480"/>
          <w:tab w:val="right" w:pos="9900"/>
        </w:tabs>
        <w:jc w:val="center"/>
        <w:rPr>
          <w:rFonts w:ascii="Arial" w:hAnsi="Arial" w:cs="Arial"/>
          <w:sz w:val="22"/>
          <w:szCs w:val="22"/>
        </w:rPr>
      </w:pPr>
    </w:p>
    <w:p w14:paraId="01CE7533" w14:textId="77777777" w:rsidR="003021BD" w:rsidRPr="003021BD" w:rsidRDefault="003021BD" w:rsidP="003021BD">
      <w:pPr>
        <w:tabs>
          <w:tab w:val="center" w:pos="6480"/>
          <w:tab w:val="right" w:pos="9900"/>
        </w:tabs>
        <w:jc w:val="center"/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DOMESTIC WATER HEAT EXCHANGERS</w:t>
      </w:r>
    </w:p>
    <w:p w14:paraId="6872DFAB" w14:textId="77777777" w:rsidR="003021BD" w:rsidRPr="003021BD" w:rsidRDefault="003021B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19FBA188" w14:textId="77777777" w:rsidR="003021BD" w:rsidRDefault="003021B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57092EE" w14:textId="77777777" w:rsidR="00D82C6D" w:rsidRPr="003021BD" w:rsidRDefault="00D82C6D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 xml:space="preserve">Furnish and install as shown </w:t>
      </w:r>
      <w:r w:rsidR="00FA36F8" w:rsidRPr="003021BD">
        <w:rPr>
          <w:rFonts w:ascii="Arial" w:hAnsi="Arial" w:cs="Arial"/>
          <w:sz w:val="22"/>
          <w:szCs w:val="22"/>
        </w:rPr>
        <w:t>in schedules</w:t>
      </w:r>
      <w:r w:rsidR="00782BC8" w:rsidRPr="003021BD">
        <w:rPr>
          <w:rFonts w:ascii="Arial" w:hAnsi="Arial" w:cs="Arial"/>
          <w:sz w:val="22"/>
          <w:szCs w:val="22"/>
        </w:rPr>
        <w:t xml:space="preserve">, </w:t>
      </w:r>
      <w:r w:rsidR="00C204B6" w:rsidRPr="003021BD">
        <w:rPr>
          <w:rFonts w:ascii="Arial" w:hAnsi="Arial" w:cs="Arial"/>
          <w:sz w:val="22"/>
          <w:szCs w:val="22"/>
        </w:rPr>
        <w:t>AquaPort</w:t>
      </w:r>
      <w:r w:rsidR="003021BD" w:rsidRPr="003021BD">
        <w:rPr>
          <w:rFonts w:ascii="Arial" w:hAnsi="Arial" w:cs="Arial"/>
          <w:sz w:val="22"/>
          <w:szCs w:val="22"/>
        </w:rPr>
        <w:t>™</w:t>
      </w:r>
      <w:r w:rsidR="00C204B6" w:rsidRPr="003021BD">
        <w:rPr>
          <w:rFonts w:ascii="Arial" w:hAnsi="Arial" w:cs="Arial"/>
          <w:sz w:val="22"/>
          <w:szCs w:val="22"/>
        </w:rPr>
        <w:t xml:space="preserve"> </w:t>
      </w:r>
      <w:r w:rsidR="00FA36F8" w:rsidRPr="003021BD">
        <w:rPr>
          <w:rFonts w:ascii="Arial" w:hAnsi="Arial" w:cs="Arial"/>
          <w:sz w:val="22"/>
          <w:szCs w:val="22"/>
        </w:rPr>
        <w:t>substation models</w:t>
      </w:r>
      <w:r w:rsidRPr="003021BD">
        <w:rPr>
          <w:rFonts w:ascii="Arial" w:hAnsi="Arial" w:cs="Arial"/>
          <w:sz w:val="22"/>
          <w:szCs w:val="22"/>
        </w:rPr>
        <w:t xml:space="preserve"> </w:t>
      </w:r>
      <w:r w:rsidR="001916B9" w:rsidRPr="003021BD">
        <w:rPr>
          <w:rFonts w:ascii="Arial" w:hAnsi="Arial" w:cs="Arial"/>
          <w:sz w:val="22"/>
          <w:szCs w:val="22"/>
        </w:rPr>
        <w:t>XP0300100 and/or XP0525180</w:t>
      </w:r>
      <w:r w:rsidRPr="003021BD">
        <w:rPr>
          <w:rFonts w:ascii="Arial" w:hAnsi="Arial" w:cs="Arial"/>
          <w:sz w:val="22"/>
          <w:szCs w:val="22"/>
        </w:rPr>
        <w:t xml:space="preserve">, as manufactured by </w:t>
      </w:r>
      <w:r w:rsidR="003021BD" w:rsidRPr="003021BD">
        <w:rPr>
          <w:rFonts w:ascii="Arial" w:hAnsi="Arial" w:cs="Arial"/>
          <w:sz w:val="22"/>
          <w:szCs w:val="22"/>
        </w:rPr>
        <w:t>Uponor</w:t>
      </w:r>
      <w:r w:rsidR="001916B9" w:rsidRPr="003021BD">
        <w:rPr>
          <w:rFonts w:ascii="Arial" w:hAnsi="Arial" w:cs="Arial"/>
          <w:sz w:val="22"/>
          <w:szCs w:val="22"/>
        </w:rPr>
        <w:t xml:space="preserve"> I</w:t>
      </w:r>
      <w:r w:rsidR="003021BD" w:rsidRPr="003021BD">
        <w:rPr>
          <w:rFonts w:ascii="Arial" w:hAnsi="Arial" w:cs="Arial"/>
          <w:sz w:val="22"/>
          <w:szCs w:val="22"/>
        </w:rPr>
        <w:t>nc</w:t>
      </w:r>
      <w:r w:rsidRPr="003021BD">
        <w:rPr>
          <w:rFonts w:ascii="Arial" w:hAnsi="Arial" w:cs="Arial"/>
          <w:sz w:val="22"/>
          <w:szCs w:val="22"/>
        </w:rPr>
        <w:t>.</w:t>
      </w:r>
    </w:p>
    <w:p w14:paraId="2AC19AF7" w14:textId="77777777" w:rsidR="00D82C6D" w:rsidRPr="003021BD" w:rsidRDefault="00D82C6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6062BBC9" w14:textId="77777777" w:rsidR="00D82C6D" w:rsidRPr="003021BD" w:rsidRDefault="00D82C6D" w:rsidP="00E3279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 xml:space="preserve">Each </w:t>
      </w:r>
      <w:r w:rsidR="001916B9" w:rsidRPr="003021BD">
        <w:rPr>
          <w:rFonts w:ascii="Arial" w:hAnsi="Arial" w:cs="Arial"/>
          <w:sz w:val="22"/>
          <w:szCs w:val="22"/>
        </w:rPr>
        <w:t>XP0300100 substation</w:t>
      </w:r>
      <w:r w:rsidRPr="003021BD">
        <w:rPr>
          <w:rFonts w:ascii="Arial" w:hAnsi="Arial" w:cs="Arial"/>
          <w:sz w:val="22"/>
          <w:szCs w:val="22"/>
        </w:rPr>
        <w:t xml:space="preserve"> shall be rated to heat: _____ </w:t>
      </w:r>
      <w:r w:rsidR="00133754" w:rsidRPr="003021BD">
        <w:rPr>
          <w:rFonts w:ascii="Arial" w:hAnsi="Arial" w:cs="Arial"/>
          <w:sz w:val="22"/>
          <w:szCs w:val="22"/>
        </w:rPr>
        <w:t>gpm</w:t>
      </w:r>
      <w:r w:rsidRPr="003021BD">
        <w:rPr>
          <w:rFonts w:ascii="Arial" w:hAnsi="Arial" w:cs="Arial"/>
          <w:sz w:val="22"/>
          <w:szCs w:val="22"/>
        </w:rPr>
        <w:t xml:space="preserve"> </w:t>
      </w:r>
      <w:r w:rsidR="00FA36F8" w:rsidRPr="003021BD">
        <w:rPr>
          <w:rFonts w:ascii="Arial" w:hAnsi="Arial" w:cs="Arial"/>
          <w:sz w:val="22"/>
          <w:szCs w:val="22"/>
        </w:rPr>
        <w:t xml:space="preserve">(____l/s) </w:t>
      </w:r>
      <w:r w:rsidRPr="003021BD">
        <w:rPr>
          <w:rFonts w:ascii="Arial" w:hAnsi="Arial" w:cs="Arial"/>
          <w:sz w:val="22"/>
          <w:szCs w:val="22"/>
        </w:rPr>
        <w:t>of water from _____°F</w:t>
      </w:r>
      <w:r w:rsidR="00FA36F8" w:rsidRPr="003021BD">
        <w:rPr>
          <w:rFonts w:ascii="Arial" w:hAnsi="Arial" w:cs="Arial"/>
          <w:sz w:val="22"/>
          <w:szCs w:val="22"/>
        </w:rPr>
        <w:t xml:space="preserve"> (_____°C) </w:t>
      </w:r>
      <w:r w:rsidRPr="003021BD">
        <w:rPr>
          <w:rFonts w:ascii="Arial" w:hAnsi="Arial" w:cs="Arial"/>
          <w:sz w:val="22"/>
          <w:szCs w:val="22"/>
        </w:rPr>
        <w:t>to _____°F</w:t>
      </w:r>
      <w:r w:rsidR="00FA36F8" w:rsidRPr="003021BD">
        <w:rPr>
          <w:rFonts w:ascii="Arial" w:hAnsi="Arial" w:cs="Arial"/>
          <w:sz w:val="22"/>
          <w:szCs w:val="22"/>
        </w:rPr>
        <w:t xml:space="preserve"> (_____°C</w:t>
      </w:r>
      <w:r w:rsidR="59BD4D0B" w:rsidRPr="003021BD">
        <w:rPr>
          <w:rFonts w:ascii="Arial" w:hAnsi="Arial" w:cs="Arial"/>
          <w:sz w:val="22"/>
          <w:szCs w:val="22"/>
        </w:rPr>
        <w:t>) when</w:t>
      </w:r>
      <w:r w:rsidRPr="003021BD">
        <w:rPr>
          <w:rFonts w:ascii="Arial" w:hAnsi="Arial" w:cs="Arial"/>
          <w:sz w:val="22"/>
          <w:szCs w:val="22"/>
        </w:rPr>
        <w:t xml:space="preserve"> supplied with _____ </w:t>
      </w:r>
      <w:r w:rsidR="00133754" w:rsidRPr="003021BD">
        <w:rPr>
          <w:rFonts w:ascii="Arial" w:hAnsi="Arial" w:cs="Arial"/>
          <w:sz w:val="22"/>
          <w:szCs w:val="22"/>
        </w:rPr>
        <w:t>gpm</w:t>
      </w:r>
      <w:r w:rsidR="00FA36F8" w:rsidRPr="003021BD">
        <w:rPr>
          <w:rFonts w:ascii="Arial" w:hAnsi="Arial" w:cs="Arial"/>
          <w:sz w:val="22"/>
          <w:szCs w:val="22"/>
        </w:rPr>
        <w:t xml:space="preserve"> (____l/</w:t>
      </w:r>
      <w:r w:rsidR="31B056C6" w:rsidRPr="003021BD">
        <w:rPr>
          <w:rFonts w:ascii="Arial" w:hAnsi="Arial" w:cs="Arial"/>
          <w:sz w:val="22"/>
          <w:szCs w:val="22"/>
        </w:rPr>
        <w:t>s) of</w:t>
      </w:r>
      <w:r w:rsidRPr="003021BD">
        <w:rPr>
          <w:rFonts w:ascii="Arial" w:hAnsi="Arial" w:cs="Arial"/>
          <w:sz w:val="22"/>
          <w:szCs w:val="22"/>
        </w:rPr>
        <w:t xml:space="preserve"> boiler water </w:t>
      </w:r>
      <w:r w:rsidR="00FA36F8" w:rsidRPr="003021BD">
        <w:rPr>
          <w:rFonts w:ascii="Arial" w:hAnsi="Arial" w:cs="Arial"/>
          <w:sz w:val="22"/>
          <w:szCs w:val="22"/>
        </w:rPr>
        <w:t xml:space="preserve">at </w:t>
      </w:r>
      <w:r w:rsidRPr="003021BD">
        <w:rPr>
          <w:rFonts w:ascii="Arial" w:hAnsi="Arial" w:cs="Arial"/>
          <w:sz w:val="22"/>
          <w:szCs w:val="22"/>
        </w:rPr>
        <w:t xml:space="preserve">_____°F </w:t>
      </w:r>
      <w:r w:rsidR="00FA36F8" w:rsidRPr="003021BD">
        <w:rPr>
          <w:rFonts w:ascii="Arial" w:hAnsi="Arial" w:cs="Arial"/>
          <w:sz w:val="22"/>
          <w:szCs w:val="22"/>
        </w:rPr>
        <w:t xml:space="preserve">(_____°C) </w:t>
      </w:r>
      <w:r w:rsidRPr="003021BD">
        <w:rPr>
          <w:rFonts w:ascii="Arial" w:hAnsi="Arial" w:cs="Arial"/>
          <w:sz w:val="22"/>
          <w:szCs w:val="22"/>
        </w:rPr>
        <w:t xml:space="preserve">to the </w:t>
      </w:r>
      <w:r w:rsidR="001916B9" w:rsidRPr="003021BD">
        <w:rPr>
          <w:rFonts w:ascii="Arial" w:hAnsi="Arial" w:cs="Arial"/>
          <w:sz w:val="22"/>
          <w:szCs w:val="22"/>
        </w:rPr>
        <w:t>substation</w:t>
      </w:r>
      <w:r w:rsidRPr="003021BD">
        <w:rPr>
          <w:rFonts w:ascii="Arial" w:hAnsi="Arial" w:cs="Arial"/>
          <w:sz w:val="22"/>
          <w:szCs w:val="22"/>
        </w:rPr>
        <w:t>.</w:t>
      </w:r>
    </w:p>
    <w:p w14:paraId="46CB07DA" w14:textId="77777777" w:rsidR="001916B9" w:rsidRPr="003021BD" w:rsidRDefault="001916B9" w:rsidP="001916B9">
      <w:pPr>
        <w:rPr>
          <w:rFonts w:ascii="Arial" w:hAnsi="Arial" w:cs="Arial"/>
          <w:sz w:val="22"/>
          <w:szCs w:val="22"/>
        </w:rPr>
      </w:pPr>
    </w:p>
    <w:p w14:paraId="75F91D5E" w14:textId="77777777" w:rsidR="00FA36F8" w:rsidRPr="003021BD" w:rsidRDefault="001916B9" w:rsidP="00E3279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Each XP0525180 substation shall be rated to heat</w:t>
      </w:r>
      <w:r w:rsidR="00FA36F8" w:rsidRPr="003021BD">
        <w:rPr>
          <w:rFonts w:ascii="Arial" w:hAnsi="Arial" w:cs="Arial"/>
          <w:sz w:val="22"/>
          <w:szCs w:val="22"/>
        </w:rPr>
        <w:t xml:space="preserve">: _____ </w:t>
      </w:r>
      <w:r w:rsidR="00133754" w:rsidRPr="003021BD">
        <w:rPr>
          <w:rFonts w:ascii="Arial" w:hAnsi="Arial" w:cs="Arial"/>
          <w:sz w:val="22"/>
          <w:szCs w:val="22"/>
        </w:rPr>
        <w:t>gpm</w:t>
      </w:r>
      <w:r w:rsidR="00FA36F8" w:rsidRPr="003021BD">
        <w:rPr>
          <w:rFonts w:ascii="Arial" w:hAnsi="Arial" w:cs="Arial"/>
          <w:sz w:val="22"/>
          <w:szCs w:val="22"/>
        </w:rPr>
        <w:t xml:space="preserve"> (____l/s) of water from _____°F (_____°C) to _____°F (_____°C</w:t>
      </w:r>
      <w:r w:rsidR="7AD57C07" w:rsidRPr="003021BD">
        <w:rPr>
          <w:rFonts w:ascii="Arial" w:hAnsi="Arial" w:cs="Arial"/>
          <w:sz w:val="22"/>
          <w:szCs w:val="22"/>
        </w:rPr>
        <w:t>) when</w:t>
      </w:r>
      <w:r w:rsidR="00FA36F8" w:rsidRPr="003021BD">
        <w:rPr>
          <w:rFonts w:ascii="Arial" w:hAnsi="Arial" w:cs="Arial"/>
          <w:sz w:val="22"/>
          <w:szCs w:val="22"/>
        </w:rPr>
        <w:t xml:space="preserve"> supplied with _____ </w:t>
      </w:r>
      <w:r w:rsidR="00133754" w:rsidRPr="003021BD">
        <w:rPr>
          <w:rFonts w:ascii="Arial" w:hAnsi="Arial" w:cs="Arial"/>
          <w:sz w:val="22"/>
          <w:szCs w:val="22"/>
        </w:rPr>
        <w:t>gpm</w:t>
      </w:r>
      <w:r w:rsidR="00FA36F8" w:rsidRPr="003021BD">
        <w:rPr>
          <w:rFonts w:ascii="Arial" w:hAnsi="Arial" w:cs="Arial"/>
          <w:sz w:val="22"/>
          <w:szCs w:val="22"/>
        </w:rPr>
        <w:t xml:space="preserve"> (____l/</w:t>
      </w:r>
      <w:r w:rsidR="4731110C" w:rsidRPr="003021BD">
        <w:rPr>
          <w:rFonts w:ascii="Arial" w:hAnsi="Arial" w:cs="Arial"/>
          <w:sz w:val="22"/>
          <w:szCs w:val="22"/>
        </w:rPr>
        <w:t>s) of</w:t>
      </w:r>
      <w:r w:rsidR="00FA36F8" w:rsidRPr="003021BD">
        <w:rPr>
          <w:rFonts w:ascii="Arial" w:hAnsi="Arial" w:cs="Arial"/>
          <w:sz w:val="22"/>
          <w:szCs w:val="22"/>
        </w:rPr>
        <w:t xml:space="preserve"> boiler water at _____°F (_____°C) to the substation.</w:t>
      </w:r>
    </w:p>
    <w:p w14:paraId="70E8A3EB" w14:textId="77777777" w:rsidR="003C664E" w:rsidRPr="003021BD" w:rsidRDefault="003C664E" w:rsidP="003C664E">
      <w:pPr>
        <w:pStyle w:val="ListParagraph"/>
        <w:rPr>
          <w:rFonts w:ascii="Arial" w:hAnsi="Arial" w:cs="Arial"/>
          <w:sz w:val="22"/>
          <w:szCs w:val="22"/>
        </w:rPr>
      </w:pPr>
    </w:p>
    <w:p w14:paraId="27E5697B" w14:textId="77777777" w:rsidR="003C664E" w:rsidRPr="003021BD" w:rsidRDefault="00E55895" w:rsidP="003C664E">
      <w:p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AquaPort must be installed in accordance with ICC-ES PMG</w:t>
      </w:r>
      <w:r w:rsidR="002967D2" w:rsidRPr="003021BD">
        <w:rPr>
          <w:rFonts w:ascii="Arial" w:hAnsi="Arial" w:cs="Arial"/>
          <w:sz w:val="22"/>
          <w:szCs w:val="22"/>
        </w:rPr>
        <w:t>-1543</w:t>
      </w:r>
      <w:r w:rsidR="00782BC8" w:rsidRPr="003021BD">
        <w:rPr>
          <w:rFonts w:ascii="Arial" w:hAnsi="Arial" w:cs="Arial"/>
          <w:sz w:val="22"/>
          <w:szCs w:val="22"/>
        </w:rPr>
        <w:t xml:space="preserve"> and all applicable codes</w:t>
      </w:r>
      <w:r w:rsidR="001302C5" w:rsidRPr="003021BD">
        <w:rPr>
          <w:rFonts w:ascii="Arial" w:hAnsi="Arial" w:cs="Arial"/>
          <w:sz w:val="22"/>
          <w:szCs w:val="22"/>
        </w:rPr>
        <w:t>, manufacturer</w:t>
      </w:r>
      <w:r w:rsidR="00E74743">
        <w:rPr>
          <w:rFonts w:ascii="Arial" w:hAnsi="Arial" w:cs="Arial"/>
          <w:sz w:val="22"/>
          <w:szCs w:val="22"/>
        </w:rPr>
        <w:t>’</w:t>
      </w:r>
      <w:r w:rsidR="001302C5" w:rsidRPr="003021BD">
        <w:rPr>
          <w:rFonts w:ascii="Arial" w:hAnsi="Arial" w:cs="Arial"/>
          <w:sz w:val="22"/>
          <w:szCs w:val="22"/>
        </w:rPr>
        <w:t>s installation instructions</w:t>
      </w:r>
      <w:r w:rsidR="003021BD">
        <w:rPr>
          <w:rFonts w:ascii="Arial" w:hAnsi="Arial" w:cs="Arial"/>
          <w:sz w:val="22"/>
          <w:szCs w:val="22"/>
        </w:rPr>
        <w:t>,</w:t>
      </w:r>
      <w:r w:rsidR="00782BC8" w:rsidRPr="003021BD">
        <w:rPr>
          <w:rFonts w:ascii="Arial" w:hAnsi="Arial" w:cs="Arial"/>
          <w:sz w:val="22"/>
          <w:szCs w:val="22"/>
        </w:rPr>
        <w:t xml:space="preserve"> and </w:t>
      </w:r>
      <w:r w:rsidR="001302C5" w:rsidRPr="003021BD">
        <w:rPr>
          <w:rFonts w:ascii="Arial" w:hAnsi="Arial" w:cs="Arial"/>
          <w:sz w:val="22"/>
          <w:szCs w:val="22"/>
        </w:rPr>
        <w:t xml:space="preserve">to the satisfaction of the </w:t>
      </w:r>
      <w:r w:rsidR="00782BC8" w:rsidRPr="003021BD">
        <w:rPr>
          <w:rFonts w:ascii="Arial" w:hAnsi="Arial" w:cs="Arial"/>
          <w:sz w:val="22"/>
          <w:szCs w:val="22"/>
        </w:rPr>
        <w:t>authorities having jurisdiction</w:t>
      </w:r>
      <w:r w:rsidR="001302C5" w:rsidRPr="003021BD">
        <w:rPr>
          <w:rFonts w:ascii="Arial" w:hAnsi="Arial" w:cs="Arial"/>
          <w:sz w:val="22"/>
          <w:szCs w:val="22"/>
        </w:rPr>
        <w:t>.</w:t>
      </w:r>
    </w:p>
    <w:p w14:paraId="270C57F2" w14:textId="77777777" w:rsidR="00C204B6" w:rsidRPr="003021BD" w:rsidRDefault="00C204B6" w:rsidP="00C204B6">
      <w:pPr>
        <w:pStyle w:val="ListParagraph"/>
        <w:rPr>
          <w:rFonts w:ascii="Arial" w:hAnsi="Arial" w:cs="Arial"/>
          <w:sz w:val="22"/>
          <w:szCs w:val="22"/>
        </w:rPr>
      </w:pPr>
    </w:p>
    <w:p w14:paraId="1F96A49A" w14:textId="77777777" w:rsidR="00D82C6D" w:rsidRPr="003021BD" w:rsidRDefault="003021BD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Design AND Construction</w:t>
      </w:r>
    </w:p>
    <w:p w14:paraId="71355892" w14:textId="77777777" w:rsidR="00FA36F8" w:rsidRPr="003021BD" w:rsidRDefault="00FA36F8" w:rsidP="00E536D3">
      <w:pPr>
        <w:rPr>
          <w:rFonts w:ascii="Arial" w:hAnsi="Arial" w:cs="Arial"/>
          <w:sz w:val="22"/>
          <w:szCs w:val="22"/>
        </w:rPr>
      </w:pPr>
    </w:p>
    <w:p w14:paraId="2693D4D3" w14:textId="77777777" w:rsidR="008B2CA0" w:rsidRPr="003021BD" w:rsidRDefault="008B2CA0" w:rsidP="00E536D3">
      <w:p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 xml:space="preserve">Each substation shall </w:t>
      </w:r>
      <w:r w:rsidR="006555C0" w:rsidRPr="003021BD">
        <w:rPr>
          <w:rFonts w:ascii="Arial" w:hAnsi="Arial" w:cs="Arial"/>
          <w:sz w:val="22"/>
          <w:szCs w:val="22"/>
        </w:rPr>
        <w:t xml:space="preserve">be engineered, </w:t>
      </w:r>
      <w:r w:rsidR="00EB7A1A" w:rsidRPr="003021BD">
        <w:rPr>
          <w:rFonts w:ascii="Arial" w:hAnsi="Arial" w:cs="Arial"/>
          <w:sz w:val="22"/>
          <w:szCs w:val="22"/>
        </w:rPr>
        <w:t xml:space="preserve">parts </w:t>
      </w:r>
      <w:r w:rsidR="00D05D04" w:rsidRPr="003021BD">
        <w:rPr>
          <w:rFonts w:ascii="Arial" w:hAnsi="Arial" w:cs="Arial"/>
          <w:sz w:val="22"/>
          <w:szCs w:val="22"/>
        </w:rPr>
        <w:t xml:space="preserve">procured, </w:t>
      </w:r>
      <w:r w:rsidR="006555C0" w:rsidRPr="003021BD">
        <w:rPr>
          <w:rFonts w:ascii="Arial" w:hAnsi="Arial" w:cs="Arial"/>
          <w:sz w:val="22"/>
          <w:szCs w:val="22"/>
        </w:rPr>
        <w:t xml:space="preserve">factory </w:t>
      </w:r>
      <w:r w:rsidR="00EB7A1A" w:rsidRPr="003021BD">
        <w:rPr>
          <w:rFonts w:ascii="Arial" w:hAnsi="Arial" w:cs="Arial"/>
          <w:sz w:val="22"/>
          <w:szCs w:val="22"/>
        </w:rPr>
        <w:t xml:space="preserve">manufactured and </w:t>
      </w:r>
      <w:r w:rsidR="006555C0" w:rsidRPr="003021BD">
        <w:rPr>
          <w:rFonts w:ascii="Arial" w:hAnsi="Arial" w:cs="Arial"/>
          <w:sz w:val="22"/>
          <w:szCs w:val="22"/>
        </w:rPr>
        <w:t>assembled</w:t>
      </w:r>
      <w:r w:rsidR="003021BD">
        <w:rPr>
          <w:rFonts w:ascii="Arial" w:hAnsi="Arial" w:cs="Arial"/>
          <w:sz w:val="22"/>
          <w:szCs w:val="22"/>
        </w:rPr>
        <w:t>,</w:t>
      </w:r>
      <w:r w:rsidR="00FE5D57" w:rsidRPr="003021BD">
        <w:rPr>
          <w:rFonts w:ascii="Arial" w:hAnsi="Arial" w:cs="Arial"/>
          <w:sz w:val="22"/>
          <w:szCs w:val="22"/>
        </w:rPr>
        <w:t xml:space="preserve"> </w:t>
      </w:r>
      <w:r w:rsidR="00D05D04" w:rsidRPr="003021BD">
        <w:rPr>
          <w:rFonts w:ascii="Arial" w:hAnsi="Arial" w:cs="Arial"/>
          <w:sz w:val="22"/>
          <w:szCs w:val="22"/>
        </w:rPr>
        <w:t xml:space="preserve">and managed </w:t>
      </w:r>
      <w:r w:rsidR="00BC3F57" w:rsidRPr="003021BD">
        <w:rPr>
          <w:rFonts w:ascii="Arial" w:hAnsi="Arial" w:cs="Arial"/>
          <w:sz w:val="22"/>
          <w:szCs w:val="22"/>
        </w:rPr>
        <w:t xml:space="preserve">under ISO certifications 9001, 14001, and 50001. Each assembly shall be pressure </w:t>
      </w:r>
      <w:r w:rsidR="1F6F72F7" w:rsidRPr="003021BD">
        <w:rPr>
          <w:rFonts w:ascii="Arial" w:hAnsi="Arial" w:cs="Arial"/>
          <w:sz w:val="22"/>
          <w:szCs w:val="22"/>
        </w:rPr>
        <w:t>tested and</w:t>
      </w:r>
      <w:r w:rsidR="006555C0" w:rsidRPr="003021BD">
        <w:rPr>
          <w:rFonts w:ascii="Arial" w:hAnsi="Arial" w:cs="Arial"/>
          <w:sz w:val="22"/>
          <w:szCs w:val="22"/>
        </w:rPr>
        <w:t xml:space="preserve"> housed in a flanged</w:t>
      </w:r>
      <w:r w:rsidR="003021BD">
        <w:rPr>
          <w:rFonts w:ascii="Arial" w:hAnsi="Arial" w:cs="Arial"/>
          <w:sz w:val="22"/>
          <w:szCs w:val="22"/>
        </w:rPr>
        <w:t>,</w:t>
      </w:r>
      <w:r w:rsidR="006555C0" w:rsidRPr="003021BD">
        <w:rPr>
          <w:rFonts w:ascii="Arial" w:hAnsi="Arial" w:cs="Arial"/>
          <w:sz w:val="22"/>
          <w:szCs w:val="22"/>
        </w:rPr>
        <w:t xml:space="preserve"> in-wall cabinet complete with </w:t>
      </w:r>
      <w:r w:rsidR="03CE78ED" w:rsidRPr="003021BD">
        <w:rPr>
          <w:rFonts w:ascii="Arial" w:hAnsi="Arial" w:cs="Arial"/>
          <w:sz w:val="22"/>
          <w:szCs w:val="22"/>
        </w:rPr>
        <w:t>door and</w:t>
      </w:r>
      <w:r w:rsidR="006555C0" w:rsidRPr="003021BD">
        <w:rPr>
          <w:rFonts w:ascii="Arial" w:hAnsi="Arial" w:cs="Arial"/>
          <w:sz w:val="22"/>
          <w:szCs w:val="22"/>
        </w:rPr>
        <w:t xml:space="preserve"> </w:t>
      </w:r>
      <w:r w:rsidRPr="003021BD">
        <w:rPr>
          <w:rFonts w:ascii="Arial" w:hAnsi="Arial" w:cs="Arial"/>
          <w:sz w:val="22"/>
          <w:szCs w:val="22"/>
        </w:rPr>
        <w:t>carry an ICC-ES PMG Product Certificate.</w:t>
      </w:r>
    </w:p>
    <w:p w14:paraId="105858D4" w14:textId="77777777" w:rsidR="008B2CA0" w:rsidRPr="003021BD" w:rsidRDefault="008B2CA0" w:rsidP="00E536D3">
      <w:pPr>
        <w:rPr>
          <w:rFonts w:ascii="Arial" w:hAnsi="Arial" w:cs="Arial"/>
          <w:sz w:val="22"/>
          <w:szCs w:val="22"/>
        </w:rPr>
      </w:pPr>
    </w:p>
    <w:p w14:paraId="28547D02" w14:textId="77777777" w:rsidR="004639F7" w:rsidRPr="003021BD" w:rsidRDefault="00612DD5" w:rsidP="00E536D3">
      <w:p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 xml:space="preserve">Each </w:t>
      </w:r>
      <w:r w:rsidR="008B2CA0" w:rsidRPr="003021BD">
        <w:rPr>
          <w:rFonts w:ascii="Arial" w:hAnsi="Arial" w:cs="Arial"/>
          <w:sz w:val="22"/>
          <w:szCs w:val="22"/>
        </w:rPr>
        <w:t xml:space="preserve">heat exchanger </w:t>
      </w:r>
      <w:r w:rsidRPr="003021BD">
        <w:rPr>
          <w:rFonts w:ascii="Arial" w:hAnsi="Arial" w:cs="Arial"/>
          <w:sz w:val="22"/>
          <w:szCs w:val="22"/>
        </w:rPr>
        <w:t xml:space="preserve">shall be of the counter-current flow </w:t>
      </w:r>
      <w:r w:rsidR="004639F7" w:rsidRPr="003021BD">
        <w:rPr>
          <w:rFonts w:ascii="Arial" w:hAnsi="Arial" w:cs="Arial"/>
          <w:sz w:val="22"/>
          <w:szCs w:val="22"/>
        </w:rPr>
        <w:t xml:space="preserve">ANSI 316 </w:t>
      </w:r>
      <w:r w:rsidRPr="003021BD">
        <w:rPr>
          <w:rFonts w:ascii="Arial" w:hAnsi="Arial" w:cs="Arial"/>
          <w:sz w:val="22"/>
          <w:szCs w:val="22"/>
        </w:rPr>
        <w:t>stainless steel</w:t>
      </w:r>
      <w:r w:rsidR="002B6560" w:rsidRPr="003021BD">
        <w:rPr>
          <w:rFonts w:ascii="Arial" w:hAnsi="Arial" w:cs="Arial"/>
          <w:sz w:val="22"/>
          <w:szCs w:val="22"/>
        </w:rPr>
        <w:t xml:space="preserve">, </w:t>
      </w:r>
      <w:r w:rsidR="004639F7" w:rsidRPr="003021BD">
        <w:rPr>
          <w:rFonts w:ascii="Arial" w:hAnsi="Arial" w:cs="Arial"/>
          <w:sz w:val="22"/>
          <w:szCs w:val="22"/>
        </w:rPr>
        <w:t>99.9% copper</w:t>
      </w:r>
      <w:r w:rsidR="003021BD">
        <w:rPr>
          <w:rFonts w:ascii="Arial" w:hAnsi="Arial" w:cs="Arial"/>
          <w:sz w:val="22"/>
          <w:szCs w:val="22"/>
        </w:rPr>
        <w:t>-</w:t>
      </w:r>
      <w:r w:rsidR="001916B9" w:rsidRPr="003021BD">
        <w:rPr>
          <w:rFonts w:ascii="Arial" w:hAnsi="Arial" w:cs="Arial"/>
          <w:sz w:val="22"/>
          <w:szCs w:val="22"/>
        </w:rPr>
        <w:t>brazed-plate</w:t>
      </w:r>
      <w:r w:rsidR="002B6560" w:rsidRPr="003021BD">
        <w:rPr>
          <w:rFonts w:ascii="Arial" w:hAnsi="Arial" w:cs="Arial"/>
          <w:sz w:val="22"/>
          <w:szCs w:val="22"/>
        </w:rPr>
        <w:t xml:space="preserve"> </w:t>
      </w:r>
      <w:r w:rsidRPr="003021BD">
        <w:rPr>
          <w:rFonts w:ascii="Arial" w:hAnsi="Arial" w:cs="Arial"/>
          <w:sz w:val="22"/>
          <w:szCs w:val="22"/>
        </w:rPr>
        <w:t xml:space="preserve">heat exchanger </w:t>
      </w:r>
      <w:r w:rsidR="00983119" w:rsidRPr="003021BD">
        <w:rPr>
          <w:rFonts w:ascii="Arial" w:hAnsi="Arial" w:cs="Arial"/>
          <w:sz w:val="22"/>
          <w:szCs w:val="22"/>
        </w:rPr>
        <w:t>designed</w:t>
      </w:r>
      <w:r w:rsidR="003021BD">
        <w:rPr>
          <w:rFonts w:ascii="Arial" w:hAnsi="Arial" w:cs="Arial"/>
          <w:sz w:val="22"/>
          <w:szCs w:val="22"/>
        </w:rPr>
        <w:t>,</w:t>
      </w:r>
      <w:r w:rsidR="00983119" w:rsidRPr="003021BD">
        <w:rPr>
          <w:rFonts w:ascii="Arial" w:hAnsi="Arial" w:cs="Arial"/>
          <w:sz w:val="22"/>
          <w:szCs w:val="22"/>
        </w:rPr>
        <w:t xml:space="preserve"> and manufactured in accordance with</w:t>
      </w:r>
      <w:r w:rsidR="004639F7" w:rsidRPr="003021BD">
        <w:rPr>
          <w:rFonts w:ascii="Arial" w:hAnsi="Arial" w:cs="Arial"/>
          <w:sz w:val="22"/>
          <w:szCs w:val="22"/>
        </w:rPr>
        <w:t>:</w:t>
      </w:r>
    </w:p>
    <w:p w14:paraId="4C4C6DD9" w14:textId="77777777" w:rsidR="004639F7" w:rsidRPr="003021BD" w:rsidRDefault="004639F7" w:rsidP="00E536D3">
      <w:pPr>
        <w:rPr>
          <w:rFonts w:ascii="Arial" w:hAnsi="Arial" w:cs="Arial"/>
          <w:sz w:val="22"/>
          <w:szCs w:val="22"/>
        </w:rPr>
      </w:pPr>
    </w:p>
    <w:p w14:paraId="2B1EF98C" w14:textId="77777777" w:rsidR="004639F7" w:rsidRPr="003021BD" w:rsidRDefault="004639F7" w:rsidP="008B2CA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IAPMO PS 92-2013e1, Heat Exchangers and Indirect Water Heaters</w:t>
      </w:r>
    </w:p>
    <w:p w14:paraId="5E582FEC" w14:textId="77777777" w:rsidR="004639F7" w:rsidRPr="003021BD" w:rsidRDefault="004639F7" w:rsidP="008B2CA0">
      <w:pPr>
        <w:pStyle w:val="Footer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CAN/CSA B379.1-2009 – Section 7.4 and 8.10, Packaged Solar Domestic Hot Water Systems (Liquid to Liquid Heat Transfer)</w:t>
      </w:r>
    </w:p>
    <w:p w14:paraId="7833562F" w14:textId="77777777" w:rsidR="004639F7" w:rsidRPr="003021BD" w:rsidRDefault="004639F7" w:rsidP="00E536D3">
      <w:pPr>
        <w:rPr>
          <w:rFonts w:ascii="Arial" w:hAnsi="Arial" w:cs="Arial"/>
          <w:sz w:val="22"/>
          <w:szCs w:val="22"/>
        </w:rPr>
      </w:pPr>
    </w:p>
    <w:p w14:paraId="647E4707" w14:textId="77777777" w:rsidR="00E536D3" w:rsidRPr="003021BD" w:rsidRDefault="005E3F6F" w:rsidP="00E536D3">
      <w:p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The heat exchanger shall be atmospherically vented with visible leak</w:t>
      </w:r>
      <w:r w:rsidR="00DD330F">
        <w:rPr>
          <w:rFonts w:ascii="Arial" w:hAnsi="Arial" w:cs="Arial"/>
          <w:sz w:val="22"/>
          <w:szCs w:val="22"/>
        </w:rPr>
        <w:t>-</w:t>
      </w:r>
      <w:r w:rsidRPr="003021BD">
        <w:rPr>
          <w:rFonts w:ascii="Arial" w:hAnsi="Arial" w:cs="Arial"/>
          <w:sz w:val="22"/>
          <w:szCs w:val="22"/>
        </w:rPr>
        <w:t>detection ports</w:t>
      </w:r>
      <w:r w:rsidR="0B945F5F" w:rsidRPr="003021BD">
        <w:rPr>
          <w:rFonts w:ascii="Arial" w:hAnsi="Arial" w:cs="Arial"/>
          <w:sz w:val="22"/>
          <w:szCs w:val="22"/>
        </w:rPr>
        <w:t xml:space="preserve">. </w:t>
      </w:r>
    </w:p>
    <w:p w14:paraId="5B77BE6B" w14:textId="77777777" w:rsidR="08091407" w:rsidRPr="003021BD" w:rsidRDefault="08091407" w:rsidP="08091407">
      <w:pPr>
        <w:rPr>
          <w:rFonts w:ascii="Arial" w:hAnsi="Arial" w:cs="Arial"/>
          <w:sz w:val="22"/>
          <w:szCs w:val="22"/>
        </w:rPr>
      </w:pPr>
    </w:p>
    <w:p w14:paraId="1BD0F7C6" w14:textId="77777777" w:rsidR="59EEBC1C" w:rsidRPr="003021BD" w:rsidRDefault="59EEBC1C" w:rsidP="08091407">
      <w:p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 xml:space="preserve">The maximum static </w:t>
      </w:r>
      <w:r w:rsidR="6AD3E1F7" w:rsidRPr="003021BD">
        <w:rPr>
          <w:rFonts w:ascii="Arial" w:hAnsi="Arial" w:cs="Arial"/>
          <w:sz w:val="22"/>
          <w:szCs w:val="22"/>
        </w:rPr>
        <w:t>pressure</w:t>
      </w:r>
      <w:r w:rsidRPr="003021BD">
        <w:rPr>
          <w:rFonts w:ascii="Arial" w:hAnsi="Arial" w:cs="Arial"/>
          <w:sz w:val="22"/>
          <w:szCs w:val="22"/>
        </w:rPr>
        <w:t xml:space="preserve"> on the potable and hydronic flow paths shall be 1</w:t>
      </w:r>
      <w:r w:rsidR="3DD9EB65" w:rsidRPr="003021BD">
        <w:rPr>
          <w:rFonts w:ascii="Arial" w:hAnsi="Arial" w:cs="Arial"/>
          <w:sz w:val="22"/>
          <w:szCs w:val="22"/>
        </w:rPr>
        <w:t>25</w:t>
      </w:r>
      <w:r w:rsidRPr="003021BD">
        <w:rPr>
          <w:rFonts w:ascii="Arial" w:hAnsi="Arial" w:cs="Arial"/>
          <w:sz w:val="22"/>
          <w:szCs w:val="22"/>
        </w:rPr>
        <w:t xml:space="preserve"> psi (</w:t>
      </w:r>
      <w:r w:rsidR="06F9566C" w:rsidRPr="003021BD">
        <w:rPr>
          <w:rFonts w:ascii="Arial" w:hAnsi="Arial" w:cs="Arial"/>
          <w:sz w:val="22"/>
          <w:szCs w:val="22"/>
        </w:rPr>
        <w:t xml:space="preserve">8.6 </w:t>
      </w:r>
      <w:r w:rsidR="00DD330F">
        <w:rPr>
          <w:rFonts w:ascii="Arial" w:hAnsi="Arial" w:cs="Arial"/>
          <w:sz w:val="22"/>
          <w:szCs w:val="22"/>
        </w:rPr>
        <w:t>b</w:t>
      </w:r>
      <w:r w:rsidR="06F9566C" w:rsidRPr="003021BD">
        <w:rPr>
          <w:rFonts w:ascii="Arial" w:hAnsi="Arial" w:cs="Arial"/>
          <w:sz w:val="22"/>
          <w:szCs w:val="22"/>
        </w:rPr>
        <w:t>ar</w:t>
      </w:r>
      <w:r w:rsidRPr="003021BD">
        <w:rPr>
          <w:rFonts w:ascii="Arial" w:hAnsi="Arial" w:cs="Arial"/>
          <w:sz w:val="22"/>
          <w:szCs w:val="22"/>
        </w:rPr>
        <w:t>).</w:t>
      </w:r>
    </w:p>
    <w:p w14:paraId="3ABE25CC" w14:textId="77777777" w:rsidR="08091407" w:rsidRPr="003021BD" w:rsidRDefault="08091407" w:rsidP="08091407">
      <w:pPr>
        <w:rPr>
          <w:rFonts w:ascii="Arial" w:hAnsi="Arial" w:cs="Arial"/>
          <w:sz w:val="22"/>
          <w:szCs w:val="22"/>
        </w:rPr>
      </w:pPr>
    </w:p>
    <w:p w14:paraId="2BBCC5CC" w14:textId="77777777" w:rsidR="59EEBC1C" w:rsidRPr="003021BD" w:rsidRDefault="59EEBC1C" w:rsidP="08091407">
      <w:p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 xml:space="preserve">The maximum operating temperature for the </w:t>
      </w:r>
      <w:r w:rsidR="0C3E3651" w:rsidRPr="003021BD">
        <w:rPr>
          <w:rFonts w:ascii="Arial" w:hAnsi="Arial" w:cs="Arial"/>
          <w:sz w:val="22"/>
          <w:szCs w:val="22"/>
        </w:rPr>
        <w:t>substation</w:t>
      </w:r>
      <w:r w:rsidRPr="003021BD">
        <w:rPr>
          <w:rFonts w:ascii="Arial" w:hAnsi="Arial" w:cs="Arial"/>
          <w:sz w:val="22"/>
          <w:szCs w:val="22"/>
        </w:rPr>
        <w:t xml:space="preserve"> shall be 1</w:t>
      </w:r>
      <w:r w:rsidR="1D830430" w:rsidRPr="003021BD">
        <w:rPr>
          <w:rFonts w:ascii="Arial" w:hAnsi="Arial" w:cs="Arial"/>
          <w:sz w:val="22"/>
          <w:szCs w:val="22"/>
        </w:rPr>
        <w:t>80</w:t>
      </w:r>
      <w:r w:rsidRPr="003021BD">
        <w:rPr>
          <w:rFonts w:ascii="Arial" w:hAnsi="Arial" w:cs="Arial"/>
          <w:sz w:val="22"/>
          <w:szCs w:val="22"/>
        </w:rPr>
        <w:t>°F (</w:t>
      </w:r>
      <w:r w:rsidR="6FE13DB6" w:rsidRPr="003021BD">
        <w:rPr>
          <w:rFonts w:ascii="Arial" w:hAnsi="Arial" w:cs="Arial"/>
          <w:sz w:val="22"/>
          <w:szCs w:val="22"/>
        </w:rPr>
        <w:t>82</w:t>
      </w:r>
      <w:r w:rsidRPr="003021BD">
        <w:rPr>
          <w:rFonts w:ascii="Arial" w:hAnsi="Arial" w:cs="Arial"/>
          <w:sz w:val="22"/>
          <w:szCs w:val="22"/>
        </w:rPr>
        <w:t>°C).</w:t>
      </w:r>
    </w:p>
    <w:p w14:paraId="03FCEFEA" w14:textId="77777777" w:rsidR="00E536D3" w:rsidRPr="003021BD" w:rsidRDefault="00E536D3" w:rsidP="00E536D3">
      <w:pPr>
        <w:rPr>
          <w:rFonts w:ascii="Arial" w:hAnsi="Arial" w:cs="Arial"/>
          <w:sz w:val="22"/>
          <w:szCs w:val="22"/>
        </w:rPr>
      </w:pPr>
    </w:p>
    <w:p w14:paraId="198C9E74" w14:textId="77777777" w:rsidR="002E1AE1" w:rsidRPr="003021BD" w:rsidRDefault="002E1AE1" w:rsidP="00E536D3">
      <w:p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Each substation will contain isolation service valves on the heating and domestic water inlets and outlets;</w:t>
      </w:r>
      <w:r w:rsidR="00034B19" w:rsidRPr="003021BD">
        <w:rPr>
          <w:rFonts w:ascii="Arial" w:hAnsi="Arial" w:cs="Arial"/>
          <w:sz w:val="22"/>
          <w:szCs w:val="22"/>
        </w:rPr>
        <w:t xml:space="preserve"> </w:t>
      </w:r>
      <w:r w:rsidRPr="003021BD">
        <w:rPr>
          <w:rFonts w:ascii="Arial" w:hAnsi="Arial" w:cs="Arial"/>
          <w:sz w:val="22"/>
          <w:szCs w:val="22"/>
        </w:rPr>
        <w:t xml:space="preserve">and come with </w:t>
      </w:r>
      <w:r w:rsidR="00034B19" w:rsidRPr="003021BD">
        <w:rPr>
          <w:rFonts w:ascii="Arial" w:hAnsi="Arial" w:cs="Arial"/>
          <w:sz w:val="22"/>
          <w:szCs w:val="22"/>
        </w:rPr>
        <w:t xml:space="preserve">0.5 mm mesh </w:t>
      </w:r>
      <w:r w:rsidRPr="003021BD">
        <w:rPr>
          <w:rFonts w:ascii="Arial" w:hAnsi="Arial" w:cs="Arial"/>
          <w:sz w:val="22"/>
          <w:szCs w:val="22"/>
        </w:rPr>
        <w:t xml:space="preserve">strainers for removing flow </w:t>
      </w:r>
      <w:r w:rsidR="00034B19" w:rsidRPr="003021BD">
        <w:rPr>
          <w:rFonts w:ascii="Arial" w:hAnsi="Arial" w:cs="Arial"/>
          <w:sz w:val="22"/>
          <w:szCs w:val="22"/>
        </w:rPr>
        <w:t>particles and</w:t>
      </w:r>
      <w:r w:rsidRPr="003021BD">
        <w:rPr>
          <w:rFonts w:ascii="Arial" w:hAnsi="Arial" w:cs="Arial"/>
          <w:sz w:val="22"/>
          <w:szCs w:val="22"/>
        </w:rPr>
        <w:t xml:space="preserve"> </w:t>
      </w:r>
      <w:r w:rsidR="00133754" w:rsidRPr="003021BD">
        <w:rPr>
          <w:rFonts w:ascii="Arial" w:hAnsi="Arial" w:cs="Arial"/>
          <w:sz w:val="22"/>
          <w:szCs w:val="22"/>
        </w:rPr>
        <w:t xml:space="preserve">coin </w:t>
      </w:r>
      <w:r w:rsidRPr="003021BD">
        <w:rPr>
          <w:rFonts w:ascii="Arial" w:hAnsi="Arial" w:cs="Arial"/>
          <w:sz w:val="22"/>
          <w:szCs w:val="22"/>
        </w:rPr>
        <w:t>vents for purging of air</w:t>
      </w:r>
      <w:r w:rsidR="00133754" w:rsidRPr="003021BD">
        <w:rPr>
          <w:rFonts w:ascii="Arial" w:hAnsi="Arial" w:cs="Arial"/>
          <w:sz w:val="22"/>
          <w:szCs w:val="22"/>
        </w:rPr>
        <w:t>. P</w:t>
      </w:r>
      <w:r w:rsidR="00034B19" w:rsidRPr="003021BD">
        <w:rPr>
          <w:rFonts w:ascii="Arial" w:hAnsi="Arial" w:cs="Arial"/>
          <w:sz w:val="22"/>
          <w:szCs w:val="22"/>
        </w:rPr>
        <w:t xml:space="preserve">urge/drain valves </w:t>
      </w:r>
      <w:r w:rsidR="00133754" w:rsidRPr="003021BD">
        <w:rPr>
          <w:rFonts w:ascii="Arial" w:hAnsi="Arial" w:cs="Arial"/>
          <w:sz w:val="22"/>
          <w:szCs w:val="22"/>
        </w:rPr>
        <w:t xml:space="preserve">will also be provided </w:t>
      </w:r>
      <w:r w:rsidR="00034B19" w:rsidRPr="003021BD">
        <w:rPr>
          <w:rFonts w:ascii="Arial" w:hAnsi="Arial" w:cs="Arial"/>
          <w:sz w:val="22"/>
          <w:szCs w:val="22"/>
        </w:rPr>
        <w:t>on the hydronic supply and returns</w:t>
      </w:r>
      <w:r w:rsidRPr="003021BD">
        <w:rPr>
          <w:rFonts w:ascii="Arial" w:hAnsi="Arial" w:cs="Arial"/>
          <w:sz w:val="22"/>
          <w:szCs w:val="22"/>
        </w:rPr>
        <w:t xml:space="preserve">. </w:t>
      </w:r>
    </w:p>
    <w:p w14:paraId="42A795B1" w14:textId="77777777" w:rsidR="00543101" w:rsidRPr="003021BD" w:rsidRDefault="00543101" w:rsidP="00E536D3">
      <w:pPr>
        <w:rPr>
          <w:rFonts w:ascii="Arial" w:hAnsi="Arial" w:cs="Arial"/>
          <w:sz w:val="22"/>
          <w:szCs w:val="22"/>
        </w:rPr>
      </w:pPr>
    </w:p>
    <w:p w14:paraId="32268111" w14:textId="77777777" w:rsidR="00543101" w:rsidRPr="003021BD" w:rsidRDefault="00543101" w:rsidP="00E536D3">
      <w:p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Substation shall be assembled with:</w:t>
      </w:r>
    </w:p>
    <w:p w14:paraId="0A3233E2" w14:textId="77777777" w:rsidR="002E6BE6" w:rsidRPr="003021BD" w:rsidRDefault="002E6BE6" w:rsidP="00E536D3">
      <w:pPr>
        <w:rPr>
          <w:rFonts w:ascii="Arial" w:hAnsi="Arial" w:cs="Arial"/>
          <w:sz w:val="22"/>
          <w:szCs w:val="22"/>
        </w:rPr>
      </w:pPr>
    </w:p>
    <w:p w14:paraId="42FD1C40" w14:textId="77777777" w:rsidR="002E6BE6" w:rsidRPr="003021BD" w:rsidRDefault="367E88C1" w:rsidP="00CE3D5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Domestic water</w:t>
      </w:r>
      <w:r w:rsidR="002E6BE6" w:rsidRPr="003021BD">
        <w:rPr>
          <w:rFonts w:ascii="Arial" w:hAnsi="Arial" w:cs="Arial"/>
          <w:sz w:val="22"/>
          <w:szCs w:val="22"/>
        </w:rPr>
        <w:t xml:space="preserve"> fitting material</w:t>
      </w:r>
      <w:r w:rsidR="00543101" w:rsidRPr="003021BD">
        <w:rPr>
          <w:rFonts w:ascii="Arial" w:hAnsi="Arial" w:cs="Arial"/>
          <w:sz w:val="22"/>
          <w:szCs w:val="22"/>
        </w:rPr>
        <w:t xml:space="preserve"> meeting </w:t>
      </w:r>
      <w:r w:rsidR="002E6BE6" w:rsidRPr="003021BD">
        <w:rPr>
          <w:rFonts w:ascii="Arial" w:hAnsi="Arial" w:cs="Arial"/>
          <w:sz w:val="22"/>
          <w:szCs w:val="22"/>
        </w:rPr>
        <w:t>CW 724 R, C69300</w:t>
      </w:r>
    </w:p>
    <w:p w14:paraId="0331911B" w14:textId="77777777" w:rsidR="002E6BE6" w:rsidRPr="003021BD" w:rsidRDefault="002E6BE6" w:rsidP="00CE3D5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Hydronic fitting material</w:t>
      </w:r>
      <w:r w:rsidR="00543101" w:rsidRPr="003021BD">
        <w:rPr>
          <w:rFonts w:ascii="Arial" w:hAnsi="Arial" w:cs="Arial"/>
          <w:sz w:val="22"/>
          <w:szCs w:val="22"/>
        </w:rPr>
        <w:t xml:space="preserve"> meeting </w:t>
      </w:r>
      <w:r w:rsidRPr="003021BD">
        <w:rPr>
          <w:rFonts w:ascii="Arial" w:hAnsi="Arial" w:cs="Arial"/>
          <w:sz w:val="22"/>
          <w:szCs w:val="22"/>
        </w:rPr>
        <w:t>CW 617 N, C37700</w:t>
      </w:r>
    </w:p>
    <w:p w14:paraId="1F9861B9" w14:textId="6A717A87" w:rsidR="002E6BE6" w:rsidRDefault="002E6BE6" w:rsidP="00CE3D5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Seal type</w:t>
      </w:r>
      <w:r w:rsidR="00543101" w:rsidRPr="003021BD">
        <w:rPr>
          <w:rFonts w:ascii="Arial" w:hAnsi="Arial" w:cs="Arial"/>
          <w:sz w:val="22"/>
          <w:szCs w:val="22"/>
        </w:rPr>
        <w:t xml:space="preserve"> meeting </w:t>
      </w:r>
      <w:r w:rsidRPr="003021BD">
        <w:rPr>
          <w:rFonts w:ascii="Arial" w:hAnsi="Arial" w:cs="Arial"/>
          <w:sz w:val="22"/>
          <w:szCs w:val="22"/>
        </w:rPr>
        <w:t>VDI 2200, DVGW, EG 1935/2004, FDA, GL, TA Air, VP 201, W270, WRAS</w:t>
      </w:r>
    </w:p>
    <w:p w14:paraId="432CD18B" w14:textId="77777777" w:rsidR="00FC6353" w:rsidRPr="003021BD" w:rsidRDefault="00FC6353" w:rsidP="00FC635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Piping to be stainless steel 1.4101/ANSI 316</w:t>
      </w:r>
    </w:p>
    <w:p w14:paraId="2B345C80" w14:textId="55279A56" w:rsidR="00FC6353" w:rsidRPr="00FC6353" w:rsidRDefault="00FC6353" w:rsidP="00FC6353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(continued)</w:t>
      </w:r>
    </w:p>
    <w:p w14:paraId="27223B9D" w14:textId="77777777" w:rsidR="002E6BE6" w:rsidRPr="003021BD" w:rsidRDefault="002E6BE6" w:rsidP="2D30791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lastRenderedPageBreak/>
        <w:t>Shutoff valves</w:t>
      </w:r>
      <w:r w:rsidR="00191ADE" w:rsidRPr="003021BD">
        <w:rPr>
          <w:rFonts w:ascii="Arial" w:hAnsi="Arial" w:cs="Arial"/>
          <w:sz w:val="22"/>
          <w:szCs w:val="22"/>
        </w:rPr>
        <w:t xml:space="preserve"> meeting </w:t>
      </w:r>
      <w:r w:rsidRPr="003021BD">
        <w:rPr>
          <w:rFonts w:ascii="Arial" w:hAnsi="Arial" w:cs="Arial"/>
          <w:sz w:val="22"/>
          <w:szCs w:val="22"/>
        </w:rPr>
        <w:t>CW 511 L, C27453</w:t>
      </w:r>
    </w:p>
    <w:p w14:paraId="6755ACBB" w14:textId="77777777" w:rsidR="396D87EE" w:rsidRPr="003021BD" w:rsidRDefault="396D87EE" w:rsidP="2D30791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Proportional control valve meeting ASSE LEC 2010, NSF 61, DIN 3555-2020, VP 201</w:t>
      </w:r>
    </w:p>
    <w:p w14:paraId="5CD072B3" w14:textId="77777777" w:rsidR="396D87EE" w:rsidRPr="003021BD" w:rsidRDefault="396D87EE" w:rsidP="2D30791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 xml:space="preserve">Threads (swivel nuts) G </w:t>
      </w:r>
      <w:r w:rsidR="00DD330F">
        <w:rPr>
          <w:rFonts w:ascii="Arial" w:hAnsi="Arial" w:cs="Arial"/>
          <w:sz w:val="22"/>
          <w:szCs w:val="22"/>
        </w:rPr>
        <w:t>¾"</w:t>
      </w:r>
      <w:r w:rsidRPr="003021BD">
        <w:rPr>
          <w:rFonts w:ascii="Arial" w:hAnsi="Arial" w:cs="Arial"/>
          <w:sz w:val="22"/>
          <w:szCs w:val="22"/>
        </w:rPr>
        <w:t xml:space="preserve"> acc. ISO 228, tightening torque min 30 Nm, max 50 Nm</w:t>
      </w:r>
    </w:p>
    <w:p w14:paraId="43CD2507" w14:textId="77777777" w:rsidR="396D87EE" w:rsidRPr="003021BD" w:rsidRDefault="396D87EE" w:rsidP="2D30791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Connection to pipe network ¾</w:t>
      </w:r>
      <w:r w:rsidR="00DD330F">
        <w:rPr>
          <w:rFonts w:ascii="Arial" w:hAnsi="Arial" w:cs="Arial"/>
          <w:sz w:val="22"/>
          <w:szCs w:val="22"/>
        </w:rPr>
        <w:t>"</w:t>
      </w:r>
      <w:r w:rsidRPr="003021BD">
        <w:rPr>
          <w:rFonts w:ascii="Arial" w:hAnsi="Arial" w:cs="Arial"/>
          <w:sz w:val="22"/>
          <w:szCs w:val="22"/>
        </w:rPr>
        <w:t xml:space="preserve"> FNPT tapered</w:t>
      </w:r>
    </w:p>
    <w:p w14:paraId="30125BE1" w14:textId="77777777" w:rsidR="005237F1" w:rsidRPr="003021BD" w:rsidRDefault="005237F1" w:rsidP="005237F1">
      <w:pPr>
        <w:rPr>
          <w:rFonts w:ascii="Arial" w:hAnsi="Arial" w:cs="Arial"/>
          <w:sz w:val="22"/>
          <w:szCs w:val="22"/>
        </w:rPr>
      </w:pPr>
    </w:p>
    <w:p w14:paraId="4B5B9483" w14:textId="77777777" w:rsidR="005237F1" w:rsidRPr="003021BD" w:rsidRDefault="005237F1" w:rsidP="005237F1">
      <w:pPr>
        <w:rPr>
          <w:rFonts w:ascii="Arial" w:hAnsi="Arial" w:cs="Arial"/>
          <w:b/>
          <w:caps/>
          <w:sz w:val="22"/>
          <w:szCs w:val="22"/>
        </w:rPr>
      </w:pPr>
      <w:r w:rsidRPr="003021BD">
        <w:rPr>
          <w:rFonts w:ascii="Arial" w:hAnsi="Arial" w:cs="Arial"/>
          <w:b/>
          <w:caps/>
          <w:sz w:val="22"/>
          <w:szCs w:val="22"/>
        </w:rPr>
        <w:t>Pressure Testing</w:t>
      </w:r>
    </w:p>
    <w:p w14:paraId="135D5443" w14:textId="77777777" w:rsidR="005237F1" w:rsidRPr="003021BD" w:rsidRDefault="005237F1" w:rsidP="005237F1">
      <w:pPr>
        <w:rPr>
          <w:rFonts w:ascii="Arial" w:hAnsi="Arial" w:cs="Arial"/>
          <w:sz w:val="22"/>
          <w:szCs w:val="22"/>
        </w:rPr>
      </w:pPr>
    </w:p>
    <w:p w14:paraId="7E764CAD" w14:textId="77777777" w:rsidR="005237F1" w:rsidRPr="003021BD" w:rsidRDefault="00C262B7" w:rsidP="005237F1">
      <w:p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 xml:space="preserve">Before </w:t>
      </w:r>
      <w:r w:rsidR="001C210D" w:rsidRPr="003021BD">
        <w:rPr>
          <w:rFonts w:ascii="Arial" w:hAnsi="Arial" w:cs="Arial"/>
          <w:sz w:val="22"/>
          <w:szCs w:val="22"/>
        </w:rPr>
        <w:t>shipping, e</w:t>
      </w:r>
      <w:r w:rsidR="005237F1" w:rsidRPr="003021BD">
        <w:rPr>
          <w:rFonts w:ascii="Arial" w:hAnsi="Arial" w:cs="Arial"/>
          <w:sz w:val="22"/>
          <w:szCs w:val="22"/>
        </w:rPr>
        <w:t xml:space="preserve">ach </w:t>
      </w:r>
      <w:r w:rsidR="00D320AD" w:rsidRPr="003021BD">
        <w:rPr>
          <w:rFonts w:ascii="Arial" w:hAnsi="Arial" w:cs="Arial"/>
          <w:sz w:val="22"/>
          <w:szCs w:val="22"/>
        </w:rPr>
        <w:t xml:space="preserve">substation shall </w:t>
      </w:r>
      <w:r w:rsidR="003E0628" w:rsidRPr="003021BD">
        <w:rPr>
          <w:rFonts w:ascii="Arial" w:hAnsi="Arial" w:cs="Arial"/>
          <w:sz w:val="22"/>
          <w:szCs w:val="22"/>
        </w:rPr>
        <w:t xml:space="preserve">pass </w:t>
      </w:r>
      <w:r w:rsidR="009D6CD7" w:rsidRPr="003021BD">
        <w:rPr>
          <w:rFonts w:ascii="Arial" w:hAnsi="Arial" w:cs="Arial"/>
          <w:sz w:val="22"/>
          <w:szCs w:val="22"/>
        </w:rPr>
        <w:t xml:space="preserve">a </w:t>
      </w:r>
      <w:r w:rsidRPr="003021BD">
        <w:rPr>
          <w:rFonts w:ascii="Arial" w:hAnsi="Arial" w:cs="Arial"/>
          <w:sz w:val="22"/>
          <w:szCs w:val="22"/>
        </w:rPr>
        <w:t xml:space="preserve">factory </w:t>
      </w:r>
      <w:r w:rsidR="00D320AD" w:rsidRPr="003021BD">
        <w:rPr>
          <w:rFonts w:ascii="Arial" w:hAnsi="Arial" w:cs="Arial"/>
          <w:sz w:val="22"/>
          <w:szCs w:val="22"/>
        </w:rPr>
        <w:t>leak</w:t>
      </w:r>
      <w:r w:rsidR="00E74743">
        <w:rPr>
          <w:rFonts w:ascii="Arial" w:hAnsi="Arial" w:cs="Arial"/>
          <w:sz w:val="22"/>
          <w:szCs w:val="22"/>
        </w:rPr>
        <w:t>-</w:t>
      </w:r>
      <w:r w:rsidR="00D320AD" w:rsidRPr="003021BD">
        <w:rPr>
          <w:rFonts w:ascii="Arial" w:hAnsi="Arial" w:cs="Arial"/>
          <w:sz w:val="22"/>
          <w:szCs w:val="22"/>
        </w:rPr>
        <w:t xml:space="preserve">saturation </w:t>
      </w:r>
      <w:r w:rsidR="009D6CD7" w:rsidRPr="003021BD">
        <w:rPr>
          <w:rFonts w:ascii="Arial" w:hAnsi="Arial" w:cs="Arial"/>
          <w:sz w:val="22"/>
          <w:szCs w:val="22"/>
        </w:rPr>
        <w:t xml:space="preserve">test </w:t>
      </w:r>
      <w:r w:rsidR="00D320AD" w:rsidRPr="003021BD">
        <w:rPr>
          <w:rFonts w:ascii="Arial" w:hAnsi="Arial" w:cs="Arial"/>
          <w:sz w:val="22"/>
          <w:szCs w:val="22"/>
        </w:rPr>
        <w:t>to 75 psi (5 bar)</w:t>
      </w:r>
      <w:r w:rsidRPr="003021BD">
        <w:rPr>
          <w:rFonts w:ascii="Arial" w:hAnsi="Arial" w:cs="Arial"/>
          <w:sz w:val="22"/>
          <w:szCs w:val="22"/>
        </w:rPr>
        <w:t>.</w:t>
      </w:r>
    </w:p>
    <w:p w14:paraId="1B688DD9" w14:textId="77777777" w:rsidR="0026243A" w:rsidRPr="003021BD" w:rsidRDefault="0026243A" w:rsidP="00E536D3">
      <w:pPr>
        <w:rPr>
          <w:rFonts w:ascii="Arial" w:hAnsi="Arial" w:cs="Arial"/>
          <w:sz w:val="22"/>
          <w:szCs w:val="22"/>
        </w:rPr>
      </w:pPr>
    </w:p>
    <w:p w14:paraId="15168132" w14:textId="77777777" w:rsidR="00612DD5" w:rsidRPr="003021BD" w:rsidRDefault="00ED0FC5" w:rsidP="00612DD5">
      <w:pPr>
        <w:rPr>
          <w:rFonts w:ascii="Arial" w:hAnsi="Arial" w:cs="Arial"/>
          <w:b/>
          <w:caps/>
          <w:sz w:val="22"/>
          <w:szCs w:val="22"/>
        </w:rPr>
      </w:pPr>
      <w:r w:rsidRPr="003021BD">
        <w:rPr>
          <w:rFonts w:ascii="Arial" w:hAnsi="Arial" w:cs="Arial"/>
          <w:b/>
          <w:caps/>
          <w:sz w:val="22"/>
          <w:szCs w:val="22"/>
        </w:rPr>
        <w:t>Mechanical</w:t>
      </w:r>
      <w:r w:rsidR="00DD330F">
        <w:rPr>
          <w:rFonts w:ascii="Arial" w:hAnsi="Arial" w:cs="Arial"/>
          <w:b/>
          <w:caps/>
          <w:sz w:val="22"/>
          <w:szCs w:val="22"/>
        </w:rPr>
        <w:t xml:space="preserve"> Control System</w:t>
      </w:r>
    </w:p>
    <w:p w14:paraId="1B6719F5" w14:textId="77777777" w:rsidR="00D4529E" w:rsidRPr="003021BD" w:rsidRDefault="00D4529E" w:rsidP="00612DD5">
      <w:pPr>
        <w:rPr>
          <w:rFonts w:ascii="Arial" w:hAnsi="Arial" w:cs="Arial"/>
          <w:b/>
          <w:caps/>
          <w:sz w:val="22"/>
          <w:szCs w:val="22"/>
        </w:rPr>
      </w:pPr>
    </w:p>
    <w:p w14:paraId="5D5B87B8" w14:textId="77777777" w:rsidR="005D400A" w:rsidRPr="003021BD" w:rsidRDefault="005D400A" w:rsidP="007760FA">
      <w:p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Each s</w:t>
      </w:r>
      <w:r w:rsidR="00756161" w:rsidRPr="003021BD">
        <w:rPr>
          <w:rFonts w:ascii="Arial" w:hAnsi="Arial" w:cs="Arial"/>
          <w:sz w:val="22"/>
          <w:szCs w:val="22"/>
        </w:rPr>
        <w:t>ubstation shall be furnished with</w:t>
      </w:r>
      <w:r w:rsidR="00C312DD" w:rsidRPr="003021BD">
        <w:rPr>
          <w:rFonts w:ascii="Arial" w:hAnsi="Arial" w:cs="Arial"/>
          <w:sz w:val="22"/>
          <w:szCs w:val="22"/>
        </w:rPr>
        <w:t xml:space="preserve"> a self-contained</w:t>
      </w:r>
      <w:r w:rsidR="00DD330F">
        <w:rPr>
          <w:rFonts w:ascii="Arial" w:hAnsi="Arial" w:cs="Arial"/>
          <w:sz w:val="22"/>
          <w:szCs w:val="22"/>
        </w:rPr>
        <w:t>,</w:t>
      </w:r>
      <w:r w:rsidR="00C312DD" w:rsidRPr="003021BD">
        <w:rPr>
          <w:rFonts w:ascii="Arial" w:hAnsi="Arial" w:cs="Arial"/>
          <w:sz w:val="22"/>
          <w:szCs w:val="22"/>
        </w:rPr>
        <w:t xml:space="preserve"> non-electric control system for maintaining flow, </w:t>
      </w:r>
      <w:r w:rsidR="67BAA352" w:rsidRPr="003021BD">
        <w:rPr>
          <w:rFonts w:ascii="Arial" w:hAnsi="Arial" w:cs="Arial"/>
          <w:sz w:val="22"/>
          <w:szCs w:val="22"/>
        </w:rPr>
        <w:t>pressure,</w:t>
      </w:r>
      <w:r w:rsidR="00C312DD" w:rsidRPr="003021BD">
        <w:rPr>
          <w:rFonts w:ascii="Arial" w:hAnsi="Arial" w:cs="Arial"/>
          <w:sz w:val="22"/>
          <w:szCs w:val="22"/>
        </w:rPr>
        <w:t xml:space="preserve"> and temperatures </w:t>
      </w:r>
      <w:r w:rsidR="002E1AE1" w:rsidRPr="003021BD">
        <w:rPr>
          <w:rFonts w:ascii="Arial" w:hAnsi="Arial" w:cs="Arial"/>
          <w:sz w:val="22"/>
          <w:szCs w:val="22"/>
        </w:rPr>
        <w:t>to, through</w:t>
      </w:r>
      <w:r w:rsidR="00DD330F">
        <w:rPr>
          <w:rFonts w:ascii="Arial" w:hAnsi="Arial" w:cs="Arial"/>
          <w:sz w:val="22"/>
          <w:szCs w:val="22"/>
        </w:rPr>
        <w:t>,</w:t>
      </w:r>
      <w:r w:rsidR="002E1AE1" w:rsidRPr="003021BD">
        <w:rPr>
          <w:rFonts w:ascii="Arial" w:hAnsi="Arial" w:cs="Arial"/>
          <w:sz w:val="22"/>
          <w:szCs w:val="22"/>
        </w:rPr>
        <w:t xml:space="preserve"> and from the connected domestic and heating systems</w:t>
      </w:r>
      <w:r w:rsidR="00DD330F">
        <w:rPr>
          <w:rFonts w:ascii="Arial" w:hAnsi="Arial" w:cs="Arial"/>
          <w:sz w:val="22"/>
          <w:szCs w:val="22"/>
        </w:rPr>
        <w:t>,</w:t>
      </w:r>
      <w:r w:rsidR="002E1AE1" w:rsidRPr="003021BD">
        <w:rPr>
          <w:rFonts w:ascii="Arial" w:hAnsi="Arial" w:cs="Arial"/>
          <w:sz w:val="22"/>
          <w:szCs w:val="22"/>
        </w:rPr>
        <w:t xml:space="preserve"> </w:t>
      </w:r>
      <w:r w:rsidR="00C312DD" w:rsidRPr="003021BD">
        <w:rPr>
          <w:rFonts w:ascii="Arial" w:hAnsi="Arial" w:cs="Arial"/>
          <w:sz w:val="22"/>
          <w:szCs w:val="22"/>
        </w:rPr>
        <w:t>including</w:t>
      </w:r>
      <w:r w:rsidRPr="003021BD">
        <w:rPr>
          <w:rFonts w:ascii="Arial" w:hAnsi="Arial" w:cs="Arial"/>
          <w:sz w:val="22"/>
          <w:szCs w:val="22"/>
        </w:rPr>
        <w:t>:</w:t>
      </w:r>
    </w:p>
    <w:p w14:paraId="1B729522" w14:textId="77777777" w:rsidR="005D400A" w:rsidRPr="003021BD" w:rsidRDefault="005D400A" w:rsidP="007760FA">
      <w:pPr>
        <w:rPr>
          <w:rFonts w:ascii="Arial" w:hAnsi="Arial" w:cs="Arial"/>
          <w:sz w:val="22"/>
          <w:szCs w:val="22"/>
        </w:rPr>
      </w:pPr>
    </w:p>
    <w:p w14:paraId="15CFF36D" w14:textId="77777777" w:rsidR="007760FA" w:rsidRPr="003021BD" w:rsidRDefault="005D400A" w:rsidP="007760FA">
      <w:p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One (1)</w:t>
      </w:r>
      <w:r w:rsidR="00756161" w:rsidRPr="003021BD">
        <w:rPr>
          <w:rFonts w:ascii="Arial" w:hAnsi="Arial" w:cs="Arial"/>
          <w:sz w:val="22"/>
          <w:szCs w:val="22"/>
        </w:rPr>
        <w:t xml:space="preserve"> proportional control valve </w:t>
      </w:r>
      <w:r w:rsidR="007760FA" w:rsidRPr="003021BD">
        <w:rPr>
          <w:rFonts w:ascii="Arial" w:hAnsi="Arial" w:cs="Arial"/>
          <w:sz w:val="22"/>
          <w:szCs w:val="22"/>
        </w:rPr>
        <w:t xml:space="preserve">(PCV) </w:t>
      </w:r>
      <w:r w:rsidR="00756161" w:rsidRPr="003021BD">
        <w:rPr>
          <w:rFonts w:ascii="Arial" w:hAnsi="Arial" w:cs="Arial"/>
          <w:sz w:val="22"/>
          <w:szCs w:val="22"/>
        </w:rPr>
        <w:t xml:space="preserve">rated to </w:t>
      </w:r>
      <w:r w:rsidR="00975064" w:rsidRPr="003021BD">
        <w:rPr>
          <w:rFonts w:ascii="Arial" w:hAnsi="Arial" w:cs="Arial"/>
          <w:sz w:val="22"/>
          <w:szCs w:val="22"/>
        </w:rPr>
        <w:t xml:space="preserve">meet </w:t>
      </w:r>
      <w:r w:rsidR="00756161" w:rsidRPr="003021BD">
        <w:rPr>
          <w:rFonts w:ascii="Arial" w:hAnsi="Arial" w:cs="Arial"/>
          <w:sz w:val="22"/>
          <w:szCs w:val="22"/>
        </w:rPr>
        <w:t xml:space="preserve">ASSE LEC 2010 </w:t>
      </w:r>
      <w:r w:rsidR="43EBCD0B" w:rsidRPr="003021BD">
        <w:rPr>
          <w:rFonts w:ascii="Arial" w:hAnsi="Arial" w:cs="Arial"/>
          <w:sz w:val="22"/>
          <w:szCs w:val="22"/>
        </w:rPr>
        <w:t>that</w:t>
      </w:r>
      <w:r w:rsidR="00756161" w:rsidRPr="003021BD">
        <w:rPr>
          <w:rFonts w:ascii="Arial" w:hAnsi="Arial" w:cs="Arial"/>
          <w:sz w:val="22"/>
          <w:szCs w:val="22"/>
        </w:rPr>
        <w:t xml:space="preserve"> shall provide flow of hydronic h</w:t>
      </w:r>
      <w:r w:rsidR="5330333E" w:rsidRPr="003021BD">
        <w:rPr>
          <w:rFonts w:ascii="Arial" w:hAnsi="Arial" w:cs="Arial"/>
          <w:sz w:val="22"/>
          <w:szCs w:val="22"/>
        </w:rPr>
        <w:t>eated</w:t>
      </w:r>
      <w:r w:rsidR="00756161" w:rsidRPr="003021BD">
        <w:rPr>
          <w:rFonts w:ascii="Arial" w:hAnsi="Arial" w:cs="Arial"/>
          <w:sz w:val="22"/>
          <w:szCs w:val="22"/>
        </w:rPr>
        <w:t xml:space="preserve"> water in proportion to the required </w:t>
      </w:r>
      <w:r w:rsidR="00975064" w:rsidRPr="003021BD">
        <w:rPr>
          <w:rFonts w:ascii="Arial" w:hAnsi="Arial" w:cs="Arial"/>
          <w:sz w:val="22"/>
          <w:szCs w:val="22"/>
        </w:rPr>
        <w:t>domestic hot water (</w:t>
      </w:r>
      <w:r w:rsidR="00756161" w:rsidRPr="003021BD">
        <w:rPr>
          <w:rFonts w:ascii="Arial" w:hAnsi="Arial" w:cs="Arial"/>
          <w:sz w:val="22"/>
          <w:szCs w:val="22"/>
        </w:rPr>
        <w:t>DHW</w:t>
      </w:r>
      <w:r w:rsidR="00975064" w:rsidRPr="003021BD">
        <w:rPr>
          <w:rFonts w:ascii="Arial" w:hAnsi="Arial" w:cs="Arial"/>
          <w:sz w:val="22"/>
          <w:szCs w:val="22"/>
        </w:rPr>
        <w:t>)</w:t>
      </w:r>
      <w:r w:rsidR="00756161" w:rsidRPr="003021BD">
        <w:rPr>
          <w:rFonts w:ascii="Arial" w:hAnsi="Arial" w:cs="Arial"/>
          <w:sz w:val="22"/>
          <w:szCs w:val="22"/>
        </w:rPr>
        <w:t xml:space="preserve"> demand. </w:t>
      </w:r>
      <w:r w:rsidR="00133754" w:rsidRPr="003021BD">
        <w:rPr>
          <w:rFonts w:ascii="Arial" w:hAnsi="Arial" w:cs="Arial"/>
          <w:sz w:val="22"/>
          <w:szCs w:val="22"/>
        </w:rPr>
        <w:t xml:space="preserve">PCV shall come with two sets of three dynamic seals between the potable and hydronic flow parts. </w:t>
      </w:r>
      <w:r w:rsidR="00756161" w:rsidRPr="003021BD">
        <w:rPr>
          <w:rFonts w:ascii="Arial" w:hAnsi="Arial" w:cs="Arial"/>
          <w:sz w:val="22"/>
          <w:szCs w:val="22"/>
        </w:rPr>
        <w:t>Proportional control will shuttle to the closed position during zero DHW demand.</w:t>
      </w:r>
      <w:r w:rsidR="007760FA" w:rsidRPr="003021BD">
        <w:rPr>
          <w:rFonts w:ascii="Arial" w:hAnsi="Arial" w:cs="Arial"/>
          <w:sz w:val="22"/>
          <w:szCs w:val="22"/>
        </w:rPr>
        <w:t xml:space="preserve"> PCV shall be rated for a minimum flow of 0.13 gpm (0.5 l/min) and maximum flow of 9.0 gpm (34 l/min). </w:t>
      </w:r>
      <w:r w:rsidR="53FFE783" w:rsidRPr="003021BD">
        <w:rPr>
          <w:rFonts w:ascii="Arial" w:hAnsi="Arial" w:cs="Arial"/>
          <w:sz w:val="22"/>
          <w:szCs w:val="22"/>
        </w:rPr>
        <w:t>The potable and hydronic water side of the PCV must be pressure-tight when a pressure of 232 psi (1600 KPa) is applied for 60 seconds</w:t>
      </w:r>
      <w:r w:rsidR="33C122C6" w:rsidRPr="003021BD">
        <w:rPr>
          <w:rFonts w:ascii="Arial" w:hAnsi="Arial" w:cs="Arial"/>
          <w:sz w:val="22"/>
          <w:szCs w:val="22"/>
        </w:rPr>
        <w:t>.</w:t>
      </w:r>
      <w:r w:rsidR="005F0B53" w:rsidRPr="003021BD">
        <w:rPr>
          <w:rFonts w:ascii="Arial" w:hAnsi="Arial" w:cs="Arial"/>
          <w:sz w:val="22"/>
          <w:szCs w:val="22"/>
        </w:rPr>
        <w:br/>
      </w:r>
      <w:r w:rsidR="005F0B53" w:rsidRPr="003021BD">
        <w:rPr>
          <w:rFonts w:ascii="Arial" w:hAnsi="Arial" w:cs="Arial"/>
          <w:sz w:val="22"/>
          <w:szCs w:val="22"/>
        </w:rPr>
        <w:br/>
      </w:r>
      <w:r w:rsidRPr="003021BD">
        <w:rPr>
          <w:rFonts w:ascii="Arial" w:hAnsi="Arial" w:cs="Arial"/>
          <w:sz w:val="22"/>
          <w:szCs w:val="22"/>
        </w:rPr>
        <w:t xml:space="preserve">One (1) domestic water </w:t>
      </w:r>
      <w:r w:rsidR="006D6677" w:rsidRPr="003021BD">
        <w:rPr>
          <w:rFonts w:ascii="Arial" w:hAnsi="Arial" w:cs="Arial"/>
          <w:sz w:val="22"/>
          <w:szCs w:val="22"/>
        </w:rPr>
        <w:t xml:space="preserve">temperature </w:t>
      </w:r>
      <w:r w:rsidRPr="003021BD">
        <w:rPr>
          <w:rFonts w:ascii="Arial" w:hAnsi="Arial" w:cs="Arial"/>
          <w:sz w:val="22"/>
          <w:szCs w:val="22"/>
        </w:rPr>
        <w:t xml:space="preserve">discharge control valve </w:t>
      </w:r>
      <w:r w:rsidR="00975064" w:rsidRPr="003021BD">
        <w:rPr>
          <w:rFonts w:ascii="Arial" w:hAnsi="Arial" w:cs="Arial"/>
          <w:sz w:val="22"/>
          <w:szCs w:val="22"/>
        </w:rPr>
        <w:t xml:space="preserve">(DWCV) </w:t>
      </w:r>
      <w:r w:rsidRPr="003021BD">
        <w:rPr>
          <w:rFonts w:ascii="Arial" w:hAnsi="Arial" w:cs="Arial"/>
          <w:sz w:val="22"/>
          <w:szCs w:val="22"/>
        </w:rPr>
        <w:t>with actuator and capillary tube</w:t>
      </w:r>
      <w:r w:rsidR="008773E9" w:rsidRPr="003021BD">
        <w:rPr>
          <w:rFonts w:ascii="Arial" w:hAnsi="Arial" w:cs="Arial"/>
          <w:sz w:val="22"/>
          <w:szCs w:val="22"/>
        </w:rPr>
        <w:t xml:space="preserve"> with sensing bulb</w:t>
      </w:r>
      <w:r w:rsidRPr="003021BD">
        <w:rPr>
          <w:rFonts w:ascii="Arial" w:hAnsi="Arial" w:cs="Arial"/>
          <w:sz w:val="22"/>
          <w:szCs w:val="22"/>
        </w:rPr>
        <w:t>.</w:t>
      </w:r>
      <w:r w:rsidR="008773E9" w:rsidRPr="003021BD">
        <w:rPr>
          <w:rFonts w:ascii="Arial" w:hAnsi="Arial" w:cs="Arial"/>
          <w:sz w:val="22"/>
          <w:szCs w:val="22"/>
        </w:rPr>
        <w:t xml:space="preserve"> Capillary tube bulb shall be inserted into the DHW flow outlet. </w:t>
      </w:r>
      <w:r w:rsidR="00975064" w:rsidRPr="003021BD">
        <w:rPr>
          <w:rFonts w:ascii="Arial" w:hAnsi="Arial" w:cs="Arial"/>
          <w:sz w:val="22"/>
          <w:szCs w:val="22"/>
        </w:rPr>
        <w:t>DWCV</w:t>
      </w:r>
      <w:r w:rsidRPr="003021BD">
        <w:rPr>
          <w:rFonts w:ascii="Arial" w:hAnsi="Arial" w:cs="Arial"/>
          <w:sz w:val="22"/>
          <w:szCs w:val="22"/>
        </w:rPr>
        <w:t xml:space="preserve"> shall be capable of adjusting domestic water temperatures between </w:t>
      </w:r>
      <w:r w:rsidR="007760FA" w:rsidRPr="003021BD">
        <w:rPr>
          <w:rFonts w:ascii="Arial" w:hAnsi="Arial" w:cs="Arial"/>
          <w:sz w:val="22"/>
          <w:szCs w:val="22"/>
        </w:rPr>
        <w:t>95</w:t>
      </w:r>
      <w:r w:rsidRPr="003021BD">
        <w:rPr>
          <w:rFonts w:ascii="Arial" w:hAnsi="Arial" w:cs="Arial"/>
          <w:sz w:val="22"/>
          <w:szCs w:val="22"/>
        </w:rPr>
        <w:t>°F</w:t>
      </w:r>
      <w:r w:rsidR="007760FA" w:rsidRPr="003021BD">
        <w:rPr>
          <w:rFonts w:ascii="Arial" w:hAnsi="Arial" w:cs="Arial"/>
          <w:sz w:val="22"/>
          <w:szCs w:val="22"/>
        </w:rPr>
        <w:t xml:space="preserve"> </w:t>
      </w:r>
      <w:r w:rsidRPr="003021BD">
        <w:rPr>
          <w:rFonts w:ascii="Arial" w:hAnsi="Arial" w:cs="Arial"/>
          <w:sz w:val="22"/>
          <w:szCs w:val="22"/>
        </w:rPr>
        <w:t xml:space="preserve">and </w:t>
      </w:r>
      <w:r w:rsidR="007760FA" w:rsidRPr="003021BD">
        <w:rPr>
          <w:rFonts w:ascii="Arial" w:hAnsi="Arial" w:cs="Arial"/>
          <w:sz w:val="22"/>
          <w:szCs w:val="22"/>
        </w:rPr>
        <w:t>158</w:t>
      </w:r>
      <w:r w:rsidRPr="003021BD">
        <w:rPr>
          <w:rFonts w:ascii="Arial" w:hAnsi="Arial" w:cs="Arial"/>
          <w:sz w:val="22"/>
          <w:szCs w:val="22"/>
        </w:rPr>
        <w:t>°F</w:t>
      </w:r>
      <w:r w:rsidR="007760FA" w:rsidRPr="003021BD">
        <w:rPr>
          <w:rFonts w:ascii="Arial" w:hAnsi="Arial" w:cs="Arial"/>
          <w:sz w:val="22"/>
          <w:szCs w:val="22"/>
        </w:rPr>
        <w:t xml:space="preserve"> (35</w:t>
      </w:r>
      <w:r w:rsidRPr="003021BD">
        <w:rPr>
          <w:rFonts w:ascii="Arial" w:hAnsi="Arial" w:cs="Arial"/>
          <w:sz w:val="22"/>
          <w:szCs w:val="22"/>
        </w:rPr>
        <w:t>°C</w:t>
      </w:r>
      <w:r w:rsidR="007760FA" w:rsidRPr="003021BD">
        <w:rPr>
          <w:rFonts w:ascii="Arial" w:hAnsi="Arial" w:cs="Arial"/>
          <w:sz w:val="22"/>
          <w:szCs w:val="22"/>
        </w:rPr>
        <w:t xml:space="preserve"> </w:t>
      </w:r>
      <w:r w:rsidRPr="003021BD">
        <w:rPr>
          <w:rFonts w:ascii="Arial" w:hAnsi="Arial" w:cs="Arial"/>
          <w:sz w:val="22"/>
          <w:szCs w:val="22"/>
        </w:rPr>
        <w:t>and</w:t>
      </w:r>
      <w:r w:rsidR="007760FA" w:rsidRPr="003021BD">
        <w:rPr>
          <w:rFonts w:ascii="Arial" w:hAnsi="Arial" w:cs="Arial"/>
          <w:sz w:val="22"/>
          <w:szCs w:val="22"/>
        </w:rPr>
        <w:t xml:space="preserve"> 70</w:t>
      </w:r>
      <w:r w:rsidRPr="003021BD">
        <w:rPr>
          <w:rFonts w:ascii="Arial" w:hAnsi="Arial" w:cs="Arial"/>
          <w:sz w:val="22"/>
          <w:szCs w:val="22"/>
        </w:rPr>
        <w:t>°C</w:t>
      </w:r>
      <w:r w:rsidR="007760FA" w:rsidRPr="003021BD">
        <w:rPr>
          <w:rFonts w:ascii="Arial" w:hAnsi="Arial" w:cs="Arial"/>
          <w:sz w:val="22"/>
          <w:szCs w:val="22"/>
        </w:rPr>
        <w:t>)</w:t>
      </w:r>
      <w:r w:rsidRPr="003021BD">
        <w:rPr>
          <w:rFonts w:ascii="Arial" w:hAnsi="Arial" w:cs="Arial"/>
          <w:sz w:val="22"/>
          <w:szCs w:val="22"/>
        </w:rPr>
        <w:t>.</w:t>
      </w:r>
    </w:p>
    <w:p w14:paraId="65BA474E" w14:textId="77777777" w:rsidR="00975064" w:rsidRPr="003021BD" w:rsidRDefault="00975064" w:rsidP="007760FA">
      <w:pPr>
        <w:rPr>
          <w:rFonts w:ascii="Arial" w:hAnsi="Arial" w:cs="Arial"/>
          <w:sz w:val="22"/>
          <w:szCs w:val="22"/>
        </w:rPr>
      </w:pPr>
    </w:p>
    <w:p w14:paraId="364E69B5" w14:textId="77777777" w:rsidR="00C312DD" w:rsidRPr="003021BD" w:rsidRDefault="00975064" w:rsidP="00975064">
      <w:p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One (1) hydronic flow regulator (HFR) with partner port for supplemental regulation of flow across the DWCV and PCV.</w:t>
      </w:r>
      <w:r w:rsidR="002E1AE1" w:rsidRPr="003021BD">
        <w:rPr>
          <w:rFonts w:ascii="Arial" w:hAnsi="Arial" w:cs="Arial"/>
          <w:sz w:val="22"/>
          <w:szCs w:val="22"/>
        </w:rPr>
        <w:t xml:space="preserve"> </w:t>
      </w:r>
    </w:p>
    <w:p w14:paraId="793A0D95" w14:textId="77777777" w:rsidR="00C312DD" w:rsidRPr="003021BD" w:rsidRDefault="00C312DD" w:rsidP="00975064">
      <w:pPr>
        <w:rPr>
          <w:rFonts w:ascii="Arial" w:hAnsi="Arial" w:cs="Arial"/>
          <w:sz w:val="22"/>
          <w:szCs w:val="22"/>
        </w:rPr>
      </w:pPr>
    </w:p>
    <w:p w14:paraId="4327FC3F" w14:textId="77777777" w:rsidR="00C312DD" w:rsidRPr="003021BD" w:rsidRDefault="00C312DD" w:rsidP="00975064">
      <w:p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One (1) temperature bypass valve (TBV) with partner ports for maintaining a minimum and continuous heating flow to the substation.</w:t>
      </w:r>
    </w:p>
    <w:p w14:paraId="7004E51C" w14:textId="77777777" w:rsidR="002E1AE1" w:rsidRPr="003021BD" w:rsidRDefault="002E1AE1" w:rsidP="00975064">
      <w:pPr>
        <w:rPr>
          <w:rFonts w:ascii="Arial" w:hAnsi="Arial" w:cs="Arial"/>
          <w:sz w:val="22"/>
          <w:szCs w:val="22"/>
        </w:rPr>
      </w:pPr>
    </w:p>
    <w:p w14:paraId="06D6566A" w14:textId="77777777" w:rsidR="00975064" w:rsidRPr="003021BD" w:rsidRDefault="002E1AE1" w:rsidP="007760FA">
      <w:p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One (1) optional flow-restrictor disc for field modification to the domestic cold</w:t>
      </w:r>
      <w:r w:rsidR="00E74743">
        <w:rPr>
          <w:rFonts w:ascii="Arial" w:hAnsi="Arial" w:cs="Arial"/>
          <w:sz w:val="22"/>
          <w:szCs w:val="22"/>
        </w:rPr>
        <w:t>-</w:t>
      </w:r>
      <w:r w:rsidRPr="003021BD">
        <w:rPr>
          <w:rFonts w:ascii="Arial" w:hAnsi="Arial" w:cs="Arial"/>
          <w:sz w:val="22"/>
          <w:szCs w:val="22"/>
        </w:rPr>
        <w:t>water flow rate.</w:t>
      </w:r>
    </w:p>
    <w:p w14:paraId="67BDE211" w14:textId="77777777" w:rsidR="005F0B53" w:rsidRPr="003021BD" w:rsidRDefault="005F0B53" w:rsidP="007760FA">
      <w:pPr>
        <w:rPr>
          <w:rFonts w:ascii="Arial" w:hAnsi="Arial" w:cs="Arial"/>
          <w:sz w:val="22"/>
          <w:szCs w:val="22"/>
        </w:rPr>
      </w:pPr>
    </w:p>
    <w:p w14:paraId="7A96A3E7" w14:textId="77777777" w:rsidR="00612DD5" w:rsidRDefault="00612DD5" w:rsidP="00612DD5">
      <w:pPr>
        <w:rPr>
          <w:rFonts w:ascii="Arial" w:hAnsi="Arial" w:cs="Arial"/>
          <w:b/>
          <w:caps/>
          <w:sz w:val="22"/>
          <w:szCs w:val="22"/>
        </w:rPr>
      </w:pPr>
      <w:r w:rsidRPr="003021BD">
        <w:rPr>
          <w:rFonts w:ascii="Arial" w:hAnsi="Arial" w:cs="Arial"/>
          <w:b/>
          <w:caps/>
          <w:sz w:val="22"/>
          <w:szCs w:val="22"/>
        </w:rPr>
        <w:t>Warranty</w:t>
      </w:r>
    </w:p>
    <w:p w14:paraId="001ACD2F" w14:textId="77777777" w:rsidR="00DD330F" w:rsidRPr="003021BD" w:rsidRDefault="00DD330F" w:rsidP="00612DD5">
      <w:pPr>
        <w:rPr>
          <w:rFonts w:ascii="Arial" w:hAnsi="Arial" w:cs="Arial"/>
          <w:caps/>
          <w:sz w:val="22"/>
          <w:szCs w:val="22"/>
        </w:rPr>
      </w:pPr>
    </w:p>
    <w:p w14:paraId="1F3E25B8" w14:textId="77777777" w:rsidR="00612DD5" w:rsidRPr="003021BD" w:rsidRDefault="00612DD5" w:rsidP="00612DD5">
      <w:p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 xml:space="preserve">The heater shall carry the following </w:t>
      </w:r>
      <w:r w:rsidR="00DD330F">
        <w:rPr>
          <w:rFonts w:ascii="Arial" w:hAnsi="Arial" w:cs="Arial"/>
          <w:sz w:val="22"/>
          <w:szCs w:val="22"/>
        </w:rPr>
        <w:t>manufacturer’</w:t>
      </w:r>
      <w:r w:rsidRPr="003021BD">
        <w:rPr>
          <w:rFonts w:ascii="Arial" w:hAnsi="Arial" w:cs="Arial"/>
          <w:sz w:val="22"/>
          <w:szCs w:val="22"/>
        </w:rPr>
        <w:t>s warranty from date of shipment:</w:t>
      </w:r>
    </w:p>
    <w:p w14:paraId="2E39CCAD" w14:textId="77777777" w:rsidR="00E32793" w:rsidRPr="003021BD" w:rsidRDefault="00E32793" w:rsidP="00E32793">
      <w:pPr>
        <w:rPr>
          <w:rFonts w:ascii="Arial" w:hAnsi="Arial" w:cs="Arial"/>
          <w:sz w:val="22"/>
          <w:szCs w:val="22"/>
        </w:rPr>
      </w:pPr>
    </w:p>
    <w:p w14:paraId="7A6DDFFC" w14:textId="77777777" w:rsidR="00E32793" w:rsidRPr="003021BD" w:rsidRDefault="00A830FE" w:rsidP="00E3279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Ten (</w:t>
      </w:r>
      <w:r w:rsidR="00E32793" w:rsidRPr="003021BD">
        <w:rPr>
          <w:rFonts w:ascii="Arial" w:hAnsi="Arial" w:cs="Arial"/>
          <w:sz w:val="22"/>
          <w:szCs w:val="22"/>
        </w:rPr>
        <w:t>10</w:t>
      </w:r>
      <w:r w:rsidRPr="003021BD">
        <w:rPr>
          <w:rFonts w:ascii="Arial" w:hAnsi="Arial" w:cs="Arial"/>
          <w:sz w:val="22"/>
          <w:szCs w:val="22"/>
        </w:rPr>
        <w:t>)</w:t>
      </w:r>
      <w:r w:rsidR="00E32793" w:rsidRPr="003021BD">
        <w:rPr>
          <w:rFonts w:ascii="Arial" w:hAnsi="Arial" w:cs="Arial"/>
          <w:sz w:val="22"/>
          <w:szCs w:val="22"/>
        </w:rPr>
        <w:t xml:space="preserve"> </w:t>
      </w:r>
      <w:r w:rsidR="00DD330F">
        <w:rPr>
          <w:rFonts w:ascii="Arial" w:hAnsi="Arial" w:cs="Arial"/>
          <w:sz w:val="22"/>
          <w:szCs w:val="22"/>
        </w:rPr>
        <w:t>y</w:t>
      </w:r>
      <w:r w:rsidR="00E32793" w:rsidRPr="003021BD">
        <w:rPr>
          <w:rFonts w:ascii="Arial" w:hAnsi="Arial" w:cs="Arial"/>
          <w:sz w:val="22"/>
          <w:szCs w:val="22"/>
        </w:rPr>
        <w:t>ears on stationary parts: Heat exchanger, pipe, and compression fitting connections</w:t>
      </w:r>
      <w:bookmarkStart w:id="0" w:name="_GoBack"/>
      <w:bookmarkEnd w:id="0"/>
      <w:r w:rsidR="1AE7B27F" w:rsidRPr="003021BD">
        <w:rPr>
          <w:rFonts w:ascii="Arial" w:hAnsi="Arial" w:cs="Arial"/>
          <w:sz w:val="22"/>
          <w:szCs w:val="22"/>
        </w:rPr>
        <w:t xml:space="preserve"> </w:t>
      </w:r>
    </w:p>
    <w:p w14:paraId="6436D043" w14:textId="77777777" w:rsidR="00E32793" w:rsidRPr="003021BD" w:rsidRDefault="00A830FE" w:rsidP="00E32793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Two (2)</w:t>
      </w:r>
      <w:r w:rsidR="00E32793" w:rsidRPr="003021BD">
        <w:rPr>
          <w:rFonts w:ascii="Arial" w:hAnsi="Arial" w:cs="Arial"/>
          <w:sz w:val="22"/>
          <w:szCs w:val="22"/>
        </w:rPr>
        <w:t xml:space="preserve"> </w:t>
      </w:r>
      <w:r w:rsidR="00DD330F">
        <w:rPr>
          <w:rFonts w:ascii="Arial" w:hAnsi="Arial" w:cs="Arial"/>
          <w:sz w:val="22"/>
          <w:szCs w:val="22"/>
        </w:rPr>
        <w:t>y</w:t>
      </w:r>
      <w:r w:rsidR="00E32793" w:rsidRPr="003021BD">
        <w:rPr>
          <w:rFonts w:ascii="Arial" w:hAnsi="Arial" w:cs="Arial"/>
          <w:sz w:val="22"/>
          <w:szCs w:val="22"/>
        </w:rPr>
        <w:t>ears on moving parts: Air vents, DHW controller, proportional control valve, hydronic flow regulator, temperature bypass valve, is</w:t>
      </w:r>
      <w:r w:rsidR="00DD330F">
        <w:rPr>
          <w:rFonts w:ascii="Arial" w:hAnsi="Arial" w:cs="Arial"/>
          <w:sz w:val="22"/>
          <w:szCs w:val="22"/>
        </w:rPr>
        <w:t>olation valves, and purge drain</w:t>
      </w:r>
      <w:r w:rsidR="00E74743">
        <w:rPr>
          <w:rFonts w:ascii="Arial" w:hAnsi="Arial" w:cs="Arial"/>
          <w:sz w:val="22"/>
          <w:szCs w:val="22"/>
        </w:rPr>
        <w:t xml:space="preserve"> valves</w:t>
      </w:r>
    </w:p>
    <w:p w14:paraId="25E09526" w14:textId="77777777" w:rsidR="50943ECF" w:rsidRPr="003021BD" w:rsidRDefault="50943ECF" w:rsidP="2A15E4B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021BD">
        <w:rPr>
          <w:rFonts w:ascii="Arial" w:hAnsi="Arial" w:cs="Arial"/>
          <w:sz w:val="22"/>
          <w:szCs w:val="22"/>
        </w:rPr>
        <w:t>Corrosion</w:t>
      </w:r>
      <w:r w:rsidR="00DD330F">
        <w:rPr>
          <w:rFonts w:ascii="Arial" w:hAnsi="Arial" w:cs="Arial"/>
          <w:sz w:val="22"/>
          <w:szCs w:val="22"/>
        </w:rPr>
        <w:t>-</w:t>
      </w:r>
      <w:r w:rsidRPr="003021BD">
        <w:rPr>
          <w:rFonts w:ascii="Arial" w:hAnsi="Arial" w:cs="Arial"/>
          <w:sz w:val="22"/>
          <w:szCs w:val="22"/>
        </w:rPr>
        <w:t xml:space="preserve">related failures </w:t>
      </w:r>
      <w:r w:rsidR="71F73F4D" w:rsidRPr="003021BD">
        <w:rPr>
          <w:rFonts w:ascii="Arial" w:hAnsi="Arial" w:cs="Arial"/>
          <w:sz w:val="22"/>
          <w:szCs w:val="22"/>
        </w:rPr>
        <w:t xml:space="preserve">in/on items A and B above </w:t>
      </w:r>
      <w:r w:rsidRPr="003021BD">
        <w:rPr>
          <w:rFonts w:ascii="Arial" w:hAnsi="Arial" w:cs="Arial"/>
          <w:sz w:val="22"/>
          <w:szCs w:val="22"/>
        </w:rPr>
        <w:t>are not covered under warranty.</w:t>
      </w:r>
    </w:p>
    <w:sectPr w:rsidR="50943ECF" w:rsidRPr="003021BD" w:rsidSect="00FC6353">
      <w:footerReference w:type="default" r:id="rId11"/>
      <w:endnotePr>
        <w:numFmt w:val="decimal"/>
      </w:endnotePr>
      <w:pgSz w:w="12240" w:h="15840"/>
      <w:pgMar w:top="1440" w:right="1152" w:bottom="1080" w:left="1152" w:header="720" w:footer="720" w:gutter="0"/>
      <w:pgNumType w:start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CBB14" w14:textId="77777777" w:rsidR="00956A58" w:rsidRDefault="00956A58">
      <w:r>
        <w:separator/>
      </w:r>
    </w:p>
  </w:endnote>
  <w:endnote w:type="continuationSeparator" w:id="0">
    <w:p w14:paraId="471B5B45" w14:textId="77777777" w:rsidR="00956A58" w:rsidRDefault="0095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265D" w14:textId="77777777" w:rsidR="00FE6F64" w:rsidRPr="00DD330F" w:rsidRDefault="00DD330F" w:rsidP="00DD330F">
    <w:pPr>
      <w:pStyle w:val="ARCATfooter"/>
    </w:pPr>
    <w:r>
      <w:t xml:space="preserve">22 35 00 ‒ </w:t>
    </w:r>
    <w:r>
      <w:rPr>
        <w:snapToGrid w:val="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F1A50" w14:textId="77777777" w:rsidR="00956A58" w:rsidRDefault="00956A58">
      <w:r>
        <w:separator/>
      </w:r>
    </w:p>
  </w:footnote>
  <w:footnote w:type="continuationSeparator" w:id="0">
    <w:p w14:paraId="7E8B47DD" w14:textId="77777777" w:rsidR="00956A58" w:rsidRDefault="00956A58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pRsUovCJPNnPsV" id="Bs0FJ0dd"/>
    <int:WordHash hashCode="VT7tROoacsqdPJ" id="rfM60otJ"/>
    <int:WordHash hashCode="FiNCzSReCiV7Qq" id="rCozzXEc"/>
    <int:WordHash hashCode="cVYBHCK1wroBAN" id="CTzYfSy7"/>
    <int:WordHash hashCode="QG7QMrXqD/+R9C" id="sBRhfTsk"/>
    <int:ParagraphRange paragraphId="1431645562" textId="1903439817" start="8" length="18" invalidationStart="8" invalidationLength="18" id="obEmqHEm"/>
    <int:ParagraphRange paragraphId="1431645562" textId="1903439817" start="26" length="7" invalidationStart="26" invalidationLength="7" id="lngxuk4/"/>
  </int:Manifest>
  <int:Observations>
    <int:Content id="Bs0FJ0dd">
      <int:Rejection type="LegacyProofing"/>
    </int:Content>
    <int:Content id="rfM60otJ">
      <int:Rejection type="LegacyProofing"/>
    </int:Content>
    <int:Content id="rCozzXEc">
      <int:Rejection type="AugLoop_Text_Critique"/>
    </int:Content>
    <int:Content id="CTzYfSy7">
      <int:Rejection type="AugLoop_Text_Critique"/>
    </int:Content>
    <int:Content id="sBRhfTsk">
      <int:Rejection type="AugLoop_Text_Critique"/>
    </int:Content>
    <int:Content id="obEmqHEm">
      <int:Rejection type="LegacyProofing"/>
    </int:Content>
    <int:Content id="lngxuk4/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1E138C"/>
    <w:lvl w:ilvl="0">
      <w:numFmt w:val="bullet"/>
      <w:lvlText w:val="*"/>
      <w:lvlJc w:val="left"/>
    </w:lvl>
  </w:abstractNum>
  <w:abstractNum w:abstractNumId="1" w15:restartNumberingAfterBreak="0">
    <w:nsid w:val="064B15A6"/>
    <w:multiLevelType w:val="hybridMultilevel"/>
    <w:tmpl w:val="2B441558"/>
    <w:lvl w:ilvl="0" w:tplc="9D8A2C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04880"/>
    <w:multiLevelType w:val="hybridMultilevel"/>
    <w:tmpl w:val="3588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B508A"/>
    <w:multiLevelType w:val="hybridMultilevel"/>
    <w:tmpl w:val="213C7AF4"/>
    <w:lvl w:ilvl="0" w:tplc="9D8A2C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68AD"/>
    <w:multiLevelType w:val="singleLevel"/>
    <w:tmpl w:val="EBB66BA2"/>
    <w:lvl w:ilvl="0">
      <w:start w:val="1"/>
      <w:numFmt w:val="lowerLetter"/>
      <w:lvlText w:val="%1."/>
      <w:legacy w:legacy="1" w:legacySpace="120" w:legacyIndent="360"/>
      <w:lvlJc w:val="left"/>
      <w:pPr>
        <w:ind w:left="660" w:hanging="360"/>
      </w:pPr>
    </w:lvl>
  </w:abstractNum>
  <w:abstractNum w:abstractNumId="5" w15:restartNumberingAfterBreak="0">
    <w:nsid w:val="6CA66326"/>
    <w:multiLevelType w:val="hybridMultilevel"/>
    <w:tmpl w:val="F8A446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0NDQ3MDMwNLO0NLZU0lEKTi0uzszPAykwrAUA1uOY8ywAAAA="/>
  </w:docVars>
  <w:rsids>
    <w:rsidRoot w:val="00554D07"/>
    <w:rsid w:val="000048B0"/>
    <w:rsid w:val="00034B19"/>
    <w:rsid w:val="00063CF2"/>
    <w:rsid w:val="000A6C7B"/>
    <w:rsid w:val="000B5C71"/>
    <w:rsid w:val="000C1C24"/>
    <w:rsid w:val="000F3568"/>
    <w:rsid w:val="001105F4"/>
    <w:rsid w:val="00127B0C"/>
    <w:rsid w:val="001302C5"/>
    <w:rsid w:val="00133754"/>
    <w:rsid w:val="00136D2D"/>
    <w:rsid w:val="001505D3"/>
    <w:rsid w:val="00171B18"/>
    <w:rsid w:val="001916B9"/>
    <w:rsid w:val="00191ADE"/>
    <w:rsid w:val="00195226"/>
    <w:rsid w:val="001963F1"/>
    <w:rsid w:val="001B2A12"/>
    <w:rsid w:val="001C210D"/>
    <w:rsid w:val="001C758B"/>
    <w:rsid w:val="00204AA8"/>
    <w:rsid w:val="00224864"/>
    <w:rsid w:val="0024587D"/>
    <w:rsid w:val="00252366"/>
    <w:rsid w:val="00257206"/>
    <w:rsid w:val="0026243A"/>
    <w:rsid w:val="00263258"/>
    <w:rsid w:val="00265BC4"/>
    <w:rsid w:val="002967D2"/>
    <w:rsid w:val="002B05ED"/>
    <w:rsid w:val="002B6560"/>
    <w:rsid w:val="002C144C"/>
    <w:rsid w:val="002D53B6"/>
    <w:rsid w:val="002E1AE1"/>
    <w:rsid w:val="002E6BE6"/>
    <w:rsid w:val="003021BD"/>
    <w:rsid w:val="00341227"/>
    <w:rsid w:val="00353309"/>
    <w:rsid w:val="00360652"/>
    <w:rsid w:val="003B2AD4"/>
    <w:rsid w:val="003C014C"/>
    <w:rsid w:val="003C63E5"/>
    <w:rsid w:val="003C664E"/>
    <w:rsid w:val="003E0628"/>
    <w:rsid w:val="003E3992"/>
    <w:rsid w:val="003E4B86"/>
    <w:rsid w:val="003F757A"/>
    <w:rsid w:val="00405198"/>
    <w:rsid w:val="00415373"/>
    <w:rsid w:val="00422B3A"/>
    <w:rsid w:val="004353D3"/>
    <w:rsid w:val="00441F0E"/>
    <w:rsid w:val="004639F7"/>
    <w:rsid w:val="004F348A"/>
    <w:rsid w:val="005237F1"/>
    <w:rsid w:val="00543101"/>
    <w:rsid w:val="00546F4B"/>
    <w:rsid w:val="00554D07"/>
    <w:rsid w:val="00592CBA"/>
    <w:rsid w:val="005D400A"/>
    <w:rsid w:val="005E0D13"/>
    <w:rsid w:val="005E3F6F"/>
    <w:rsid w:val="005E544F"/>
    <w:rsid w:val="005F0B53"/>
    <w:rsid w:val="00600782"/>
    <w:rsid w:val="00612DD5"/>
    <w:rsid w:val="006526E8"/>
    <w:rsid w:val="006555C0"/>
    <w:rsid w:val="00660BC3"/>
    <w:rsid w:val="00667993"/>
    <w:rsid w:val="006748AD"/>
    <w:rsid w:val="00696844"/>
    <w:rsid w:val="006B01B5"/>
    <w:rsid w:val="006D6677"/>
    <w:rsid w:val="00752C3D"/>
    <w:rsid w:val="00756161"/>
    <w:rsid w:val="007567E0"/>
    <w:rsid w:val="00760290"/>
    <w:rsid w:val="007721C9"/>
    <w:rsid w:val="007760FA"/>
    <w:rsid w:val="00782BC8"/>
    <w:rsid w:val="007E13AA"/>
    <w:rsid w:val="007F11CC"/>
    <w:rsid w:val="008141E3"/>
    <w:rsid w:val="0082388C"/>
    <w:rsid w:val="008304DE"/>
    <w:rsid w:val="008525D7"/>
    <w:rsid w:val="008773E9"/>
    <w:rsid w:val="008B2CA0"/>
    <w:rsid w:val="008B5C83"/>
    <w:rsid w:val="008D225C"/>
    <w:rsid w:val="008D7111"/>
    <w:rsid w:val="008E76C8"/>
    <w:rsid w:val="008F5214"/>
    <w:rsid w:val="00907695"/>
    <w:rsid w:val="00907A8D"/>
    <w:rsid w:val="009501E8"/>
    <w:rsid w:val="00956A58"/>
    <w:rsid w:val="00975064"/>
    <w:rsid w:val="00983119"/>
    <w:rsid w:val="00991E86"/>
    <w:rsid w:val="009A478B"/>
    <w:rsid w:val="009A4EBF"/>
    <w:rsid w:val="009D6CD7"/>
    <w:rsid w:val="009E2E3D"/>
    <w:rsid w:val="00A12381"/>
    <w:rsid w:val="00A17332"/>
    <w:rsid w:val="00A25C31"/>
    <w:rsid w:val="00A43BA9"/>
    <w:rsid w:val="00A809ED"/>
    <w:rsid w:val="00A830FE"/>
    <w:rsid w:val="00AA10FA"/>
    <w:rsid w:val="00AC4501"/>
    <w:rsid w:val="00AD0267"/>
    <w:rsid w:val="00AE0551"/>
    <w:rsid w:val="00AE0F28"/>
    <w:rsid w:val="00B30E8B"/>
    <w:rsid w:val="00B721B1"/>
    <w:rsid w:val="00BC39E2"/>
    <w:rsid w:val="00BC3F57"/>
    <w:rsid w:val="00C016CE"/>
    <w:rsid w:val="00C045B7"/>
    <w:rsid w:val="00C204B6"/>
    <w:rsid w:val="00C262B7"/>
    <w:rsid w:val="00C269A5"/>
    <w:rsid w:val="00C312DD"/>
    <w:rsid w:val="00C42D0A"/>
    <w:rsid w:val="00C50301"/>
    <w:rsid w:val="00CA0F53"/>
    <w:rsid w:val="00CC4D7A"/>
    <w:rsid w:val="00CE3D56"/>
    <w:rsid w:val="00D05D04"/>
    <w:rsid w:val="00D161E1"/>
    <w:rsid w:val="00D223F9"/>
    <w:rsid w:val="00D311E9"/>
    <w:rsid w:val="00D320AD"/>
    <w:rsid w:val="00D4529E"/>
    <w:rsid w:val="00D6132D"/>
    <w:rsid w:val="00D70F50"/>
    <w:rsid w:val="00D75760"/>
    <w:rsid w:val="00D82C6D"/>
    <w:rsid w:val="00DB415A"/>
    <w:rsid w:val="00DD330F"/>
    <w:rsid w:val="00DD5A8C"/>
    <w:rsid w:val="00DF3956"/>
    <w:rsid w:val="00DF7990"/>
    <w:rsid w:val="00E05FFD"/>
    <w:rsid w:val="00E12218"/>
    <w:rsid w:val="00E14B88"/>
    <w:rsid w:val="00E30575"/>
    <w:rsid w:val="00E30925"/>
    <w:rsid w:val="00E32793"/>
    <w:rsid w:val="00E413F2"/>
    <w:rsid w:val="00E536D3"/>
    <w:rsid w:val="00E547D0"/>
    <w:rsid w:val="00E55895"/>
    <w:rsid w:val="00E73454"/>
    <w:rsid w:val="00E74743"/>
    <w:rsid w:val="00E908FF"/>
    <w:rsid w:val="00E92233"/>
    <w:rsid w:val="00EB47EC"/>
    <w:rsid w:val="00EB7A1A"/>
    <w:rsid w:val="00ED0245"/>
    <w:rsid w:val="00ED0FC5"/>
    <w:rsid w:val="00EE3CC1"/>
    <w:rsid w:val="00EE3D25"/>
    <w:rsid w:val="00EE6FEA"/>
    <w:rsid w:val="00EF7787"/>
    <w:rsid w:val="00F03BC5"/>
    <w:rsid w:val="00F0682C"/>
    <w:rsid w:val="00F74E85"/>
    <w:rsid w:val="00F75053"/>
    <w:rsid w:val="00FA2913"/>
    <w:rsid w:val="00FA2DBF"/>
    <w:rsid w:val="00FA36F8"/>
    <w:rsid w:val="00FA3F41"/>
    <w:rsid w:val="00FA77A0"/>
    <w:rsid w:val="00FC6353"/>
    <w:rsid w:val="00FE5C21"/>
    <w:rsid w:val="00FE5D57"/>
    <w:rsid w:val="00FE690F"/>
    <w:rsid w:val="00FE6F64"/>
    <w:rsid w:val="00FE7C1C"/>
    <w:rsid w:val="00FF1971"/>
    <w:rsid w:val="00FF7AED"/>
    <w:rsid w:val="022733AD"/>
    <w:rsid w:val="03CE78ED"/>
    <w:rsid w:val="06831FBE"/>
    <w:rsid w:val="06F9566C"/>
    <w:rsid w:val="08091407"/>
    <w:rsid w:val="0B945F5F"/>
    <w:rsid w:val="0C3E3651"/>
    <w:rsid w:val="0D2FFECC"/>
    <w:rsid w:val="106501F0"/>
    <w:rsid w:val="106DC4DC"/>
    <w:rsid w:val="140C3D67"/>
    <w:rsid w:val="15A80DC8"/>
    <w:rsid w:val="1A44C883"/>
    <w:rsid w:val="1AE7B27F"/>
    <w:rsid w:val="1BA28E18"/>
    <w:rsid w:val="1D830430"/>
    <w:rsid w:val="1DB76486"/>
    <w:rsid w:val="1F6F72F7"/>
    <w:rsid w:val="1FF8F220"/>
    <w:rsid w:val="218FBDA3"/>
    <w:rsid w:val="23D6E76F"/>
    <w:rsid w:val="2651530E"/>
    <w:rsid w:val="28351824"/>
    <w:rsid w:val="29BDC616"/>
    <w:rsid w:val="2A15E4B6"/>
    <w:rsid w:val="2A7E4AD9"/>
    <w:rsid w:val="2AF77C17"/>
    <w:rsid w:val="2D307913"/>
    <w:rsid w:val="2D68C57C"/>
    <w:rsid w:val="2E827A2C"/>
    <w:rsid w:val="3142C0BF"/>
    <w:rsid w:val="31B056C6"/>
    <w:rsid w:val="31B5885E"/>
    <w:rsid w:val="33C122C6"/>
    <w:rsid w:val="34E551B9"/>
    <w:rsid w:val="367E88C1"/>
    <w:rsid w:val="388A8FE8"/>
    <w:rsid w:val="396D87EE"/>
    <w:rsid w:val="3AB0AF85"/>
    <w:rsid w:val="3B66C1D9"/>
    <w:rsid w:val="3DD9EB65"/>
    <w:rsid w:val="3F8420A8"/>
    <w:rsid w:val="43EBCD0B"/>
    <w:rsid w:val="4731110C"/>
    <w:rsid w:val="4B69C1F0"/>
    <w:rsid w:val="4C47F76C"/>
    <w:rsid w:val="4C4E266D"/>
    <w:rsid w:val="50943ECF"/>
    <w:rsid w:val="52442D4C"/>
    <w:rsid w:val="5330333E"/>
    <w:rsid w:val="53FFE783"/>
    <w:rsid w:val="59BD4D0B"/>
    <w:rsid w:val="59EEBC1C"/>
    <w:rsid w:val="5B0F8441"/>
    <w:rsid w:val="5B93604D"/>
    <w:rsid w:val="61A505AC"/>
    <w:rsid w:val="61CD513F"/>
    <w:rsid w:val="6361A77E"/>
    <w:rsid w:val="639870E6"/>
    <w:rsid w:val="63CA911A"/>
    <w:rsid w:val="6559F9A7"/>
    <w:rsid w:val="67BAA352"/>
    <w:rsid w:val="6A39D29E"/>
    <w:rsid w:val="6AD3E1F7"/>
    <w:rsid w:val="6C5BA218"/>
    <w:rsid w:val="6CC965F2"/>
    <w:rsid w:val="6EB5A730"/>
    <w:rsid w:val="6FE13DB6"/>
    <w:rsid w:val="71F73F4D"/>
    <w:rsid w:val="7288AC82"/>
    <w:rsid w:val="7386F2FD"/>
    <w:rsid w:val="74EC78DE"/>
    <w:rsid w:val="7742F548"/>
    <w:rsid w:val="7856A553"/>
    <w:rsid w:val="79749CC0"/>
    <w:rsid w:val="798EC09D"/>
    <w:rsid w:val="7AD57C07"/>
    <w:rsid w:val="7D6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454EC5"/>
  <w15:chartTrackingRefBased/>
  <w15:docId w15:val="{008D156F-FDE4-499A-9D4D-9628DFB1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spacing w:after="60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rsid w:val="004639F7"/>
    <w:rPr>
      <w:sz w:val="24"/>
    </w:rPr>
  </w:style>
  <w:style w:type="paragraph" w:styleId="ListParagraph">
    <w:name w:val="List Paragraph"/>
    <w:basedOn w:val="Normal"/>
    <w:uiPriority w:val="34"/>
    <w:qFormat/>
    <w:rsid w:val="008B2CA0"/>
    <w:pPr>
      <w:ind w:left="720"/>
      <w:contextualSpacing/>
    </w:pPr>
  </w:style>
  <w:style w:type="paragraph" w:customStyle="1" w:styleId="Pa21">
    <w:name w:val="Pa21"/>
    <w:basedOn w:val="Normal"/>
    <w:next w:val="Normal"/>
    <w:uiPriority w:val="99"/>
    <w:rsid w:val="007760FA"/>
    <w:pPr>
      <w:overflowPunct/>
      <w:spacing w:line="161" w:lineRule="atLeast"/>
      <w:textAlignment w:val="auto"/>
    </w:pPr>
    <w:rPr>
      <w:rFonts w:ascii="Poppins" w:hAnsi="Poppins"/>
      <w:szCs w:val="24"/>
      <w:lang w:val="en-CA"/>
    </w:rPr>
  </w:style>
  <w:style w:type="paragraph" w:customStyle="1" w:styleId="ARCATfooter">
    <w:name w:val="ARCAT footer"/>
    <w:uiPriority w:val="99"/>
    <w:rsid w:val="00DD330F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styleId="CommentReference">
    <w:name w:val="annotation reference"/>
    <w:basedOn w:val="DefaultParagraphFont"/>
    <w:rsid w:val="00E747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47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474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4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4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3c85b0a8a6b24e23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FA1DC9A54C24F8DCAF2C156D8BF9E" ma:contentTypeVersion="13" ma:contentTypeDescription="Create a new document." ma:contentTypeScope="" ma:versionID="d84a6029ac5715a8ed9aaf2060d06ba0">
  <xsd:schema xmlns:xsd="http://www.w3.org/2001/XMLSchema" xmlns:xs="http://www.w3.org/2001/XMLSchema" xmlns:p="http://schemas.microsoft.com/office/2006/metadata/properties" xmlns:ns3="3e0a144f-5725-4228-b70a-a79830014656" xmlns:ns4="a3601470-56e0-43a7-9107-5a8d8908f6e8" targetNamespace="http://schemas.microsoft.com/office/2006/metadata/properties" ma:root="true" ma:fieldsID="b1afa86dc558f56006c370f5fdb6b290" ns3:_="" ns4:_="">
    <xsd:import namespace="3e0a144f-5725-4228-b70a-a79830014656"/>
    <xsd:import namespace="a3601470-56e0-43a7-9107-5a8d8908f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a144f-5725-4228-b70a-a79830014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1470-56e0-43a7-9107-5a8d8908f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388D6-9262-483B-B8C5-D3C6F8460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B8DE5-548A-437E-9137-60DE75AB69FA}">
  <ds:schemaRefs>
    <ds:schemaRef ds:uri="http://purl.org/dc/elements/1.1/"/>
    <ds:schemaRef ds:uri="http://schemas.microsoft.com/office/2006/metadata/properties"/>
    <ds:schemaRef ds:uri="a3601470-56e0-43a7-9107-5a8d8908f6e8"/>
    <ds:schemaRef ds:uri="http://purl.org/dc/terms/"/>
    <ds:schemaRef ds:uri="3e0a144f-5725-4228-b70a-a7983001465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8BC6C0-3389-49D8-BCCD-630467DDF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a144f-5725-4228-b70a-a79830014656"/>
    <ds:schemaRef ds:uri="a3601470-56e0-43a7-9107-5a8d8908f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Furnish and install as shown on plans in accordance with all codes and authorities having jurisdiction ___ water heater(s) Model B+II WaterWizard __/__/__, as manufactured by AERCO INTERNATIONAL, INC.</vt:lpstr>
    </vt:vector>
  </TitlesOfParts>
  <Company>HP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Furnish and install as shown on plans in accordance with all codes and authorities having jurisdiction ___ water heater(s) Model B+II WaterWizard __/__/__, as manufactured by AERCO INTERNATIONAL, INC.</dc:title>
  <dc:subject/>
  <dc:creator>Compudoc</dc:creator>
  <cp:keywords/>
  <cp:lastModifiedBy>Bliss, Kim</cp:lastModifiedBy>
  <cp:revision>2</cp:revision>
  <cp:lastPrinted>2009-05-13T14:14:00Z</cp:lastPrinted>
  <dcterms:created xsi:type="dcterms:W3CDTF">2021-11-10T13:55:00Z</dcterms:created>
  <dcterms:modified xsi:type="dcterms:W3CDTF">2021-11-10T13:55:00Z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8db05b-8d0f-4671-968e-683e694bb3b1_Enabled">
    <vt:lpwstr>true</vt:lpwstr>
  </property>
  <property fmtid="{D5CDD505-2E9C-101B-9397-08002B2CF9AE}" pid="3" name="MSIP_Label_d98db05b-8d0f-4671-968e-683e694bb3b1_SetDate">
    <vt:lpwstr>2021-07-26T14:14:43Z</vt:lpwstr>
  </property>
  <property fmtid="{D5CDD505-2E9C-101B-9397-08002B2CF9AE}" pid="4" name="MSIP_Label_d98db05b-8d0f-4671-968e-683e694bb3b1_Method">
    <vt:lpwstr>Standard</vt:lpwstr>
  </property>
  <property fmtid="{D5CDD505-2E9C-101B-9397-08002B2CF9AE}" pid="5" name="MSIP_Label_d98db05b-8d0f-4671-968e-683e694bb3b1_Name">
    <vt:lpwstr>d98db05b-8d0f-4671-968e-683e694bb3b1</vt:lpwstr>
  </property>
  <property fmtid="{D5CDD505-2E9C-101B-9397-08002B2CF9AE}" pid="6" name="MSIP_Label_d98db05b-8d0f-4671-968e-683e694bb3b1_SiteId">
    <vt:lpwstr>a4f1aa99-bd23-4521-a3c0-1d07bdce1616</vt:lpwstr>
  </property>
  <property fmtid="{D5CDD505-2E9C-101B-9397-08002B2CF9AE}" pid="7" name="MSIP_Label_d98db05b-8d0f-4671-968e-683e694bb3b1_ActionId">
    <vt:lpwstr>8484b30b-92c2-4b17-ab29-93b05b384732</vt:lpwstr>
  </property>
  <property fmtid="{D5CDD505-2E9C-101B-9397-08002B2CF9AE}" pid="8" name="MSIP_Label_d98db05b-8d0f-4671-968e-683e694bb3b1_ContentBits">
    <vt:lpwstr>0</vt:lpwstr>
  </property>
  <property fmtid="{D5CDD505-2E9C-101B-9397-08002B2CF9AE}" pid="9" name="ContentTypeId">
    <vt:lpwstr>0x01010085DFA1DC9A54C24F8DCAF2C156D8BF9E</vt:lpwstr>
  </property>
</Properties>
</file>